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38" w:rsidRPr="00BE7438" w:rsidRDefault="00BE7438" w:rsidP="00BE7438">
      <w:pPr>
        <w:pStyle w:val="2S"/>
        <w:spacing w:before="0"/>
        <w:rPr>
          <w:rFonts w:ascii="Tahoma" w:hAnsi="Tahoma" w:cs="Tahoma"/>
          <w:noProof w:val="0"/>
          <w:sz w:val="32"/>
          <w:szCs w:val="32"/>
        </w:rPr>
      </w:pPr>
      <w:r w:rsidRPr="00BE7438">
        <w:rPr>
          <w:rFonts w:ascii="Tahoma" w:hAnsi="Tahoma" w:cs="Tahoma"/>
          <w:noProof w:val="0"/>
          <w:sz w:val="32"/>
          <w:szCs w:val="32"/>
        </w:rPr>
        <w:t>JESUS, NOTRE  REDEMPTEUR</w:t>
      </w:r>
    </w:p>
    <w:p w:rsidR="00265B6C" w:rsidRPr="00265B6C" w:rsidRDefault="0088286B" w:rsidP="006342D9">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6342D9" w:rsidRPr="006342D9">
        <w:rPr>
          <w:rFonts w:ascii="Tahoma" w:hAnsi="Tahoma" w:cs="Tahoma"/>
          <w:sz w:val="20"/>
        </w:rPr>
        <w:t>Hébreux 1:1-14</w:t>
      </w:r>
    </w:p>
    <w:p w:rsidR="000E5DD0" w:rsidRPr="00B03CB9" w:rsidRDefault="006342D9" w:rsidP="0088286B">
      <w:pPr>
        <w:jc w:val="center"/>
        <w:rPr>
          <w:rFonts w:ascii="Tahoma" w:hAnsi="Tahoma" w:cs="Tahoma"/>
          <w:b/>
          <w:bCs/>
          <w:lang w:val="fr-FR"/>
        </w:rPr>
      </w:pPr>
      <w:r>
        <w:rPr>
          <w:rFonts w:ascii="Tahoma" w:hAnsi="Tahoma" w:cs="Tahoma"/>
          <w:sz w:val="20"/>
          <w:szCs w:val="20"/>
          <w:lang w:val="fr-FR"/>
        </w:rPr>
        <w:t>LEÇON  432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BE7438">
        <w:rPr>
          <w:rFonts w:ascii="Tahoma" w:hAnsi="Tahoma" w:cs="Tahoma"/>
          <w:b/>
          <w:sz w:val="20"/>
          <w:szCs w:val="20"/>
          <w:lang w:val="fr-FR"/>
        </w:rPr>
        <w:t>JEUNES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BE7438" w:rsidRPr="00D32288">
        <w:rPr>
          <w:rFonts w:ascii="Tahoma" w:hAnsi="Tahoma" w:cs="Tahoma"/>
          <w:b/>
          <w:lang w:val="fr-FR"/>
        </w:rPr>
        <w:t>"Allez, faites de toutes les nations des disciples, les baptisant au nom du Père, du Fils et du Saint-Esprit" (Matthieu 28:19).</w:t>
      </w:r>
      <w:r w:rsidR="006342D9" w:rsidRPr="00D32288">
        <w:rPr>
          <w:rFonts w:ascii="Tahoma" w:hAnsi="Tahoma" w:cs="Tahoma"/>
          <w:b/>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D32288" w:rsidTr="00EC7A50">
        <w:tc>
          <w:tcPr>
            <w:tcW w:w="3936" w:type="dxa"/>
            <w:vMerge w:val="restart"/>
            <w:tcBorders>
              <w:right w:val="single" w:sz="4" w:space="0" w:color="auto"/>
            </w:tcBorders>
            <w:shd w:val="clear" w:color="auto" w:fill="auto"/>
          </w:tcPr>
          <w:p w:rsidR="006342D9" w:rsidRPr="00D32288" w:rsidRDefault="006342D9" w:rsidP="006342D9">
            <w:pPr>
              <w:rPr>
                <w:rStyle w:val="ind"/>
                <w:rFonts w:ascii="Tahoma" w:hAnsi="Tahoma" w:cs="Tahoma"/>
                <w:color w:val="44546A"/>
                <w:lang w:val="fr-FR"/>
              </w:rPr>
            </w:pPr>
            <w:r w:rsidRPr="00D32288">
              <w:rPr>
                <w:rFonts w:ascii="Tahoma" w:hAnsi="Tahoma" w:cs="Tahoma"/>
                <w:b/>
                <w:color w:val="44546A"/>
                <w:lang w:val="fr-FR"/>
              </w:rPr>
              <w:t>Hébreux</w:t>
            </w:r>
            <w:r w:rsidRPr="00D32288">
              <w:rPr>
                <w:rFonts w:ascii="Tahoma" w:hAnsi="Tahoma" w:cs="Tahoma"/>
                <w:b/>
                <w:bCs/>
                <w:color w:val="44546A"/>
                <w:lang w:val="fr-FR"/>
              </w:rPr>
              <w:t xml:space="preserve"> 1:1-14 </w:t>
            </w:r>
            <w:r w:rsidRPr="00D32288">
              <w:rPr>
                <w:rFonts w:ascii="Tahoma" w:hAnsi="Tahoma" w:cs="Tahoma"/>
                <w:color w:val="44546A"/>
                <w:lang w:val="fr-FR"/>
              </w:rPr>
              <w:br/>
            </w:r>
            <w:r w:rsidRPr="00D32288">
              <w:rPr>
                <w:rFonts w:ascii="Tahoma" w:hAnsi="Tahoma" w:cs="Tahoma"/>
                <w:color w:val="44546A"/>
                <w:vertAlign w:val="superscript"/>
                <w:lang w:val="fr-FR"/>
              </w:rPr>
              <w:t xml:space="preserve">1 </w:t>
            </w:r>
            <w:r w:rsidRPr="00D32288">
              <w:rPr>
                <w:rStyle w:val="ind"/>
                <w:rFonts w:ascii="Tahoma" w:hAnsi="Tahoma" w:cs="Tahoma"/>
                <w:color w:val="44546A"/>
                <w:lang w:val="fr-FR"/>
              </w:rPr>
              <w:t xml:space="preserve">Après avoir autrefois, à plusieurs reprises et de plusieurs manières, parlé à nos pères par les prophètes, Dieu,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2 </w:t>
            </w:r>
            <w:r w:rsidRPr="00D32288">
              <w:rPr>
                <w:rStyle w:val="ind"/>
                <w:rFonts w:ascii="Tahoma" w:hAnsi="Tahoma" w:cs="Tahoma"/>
                <w:color w:val="44546A"/>
                <w:lang w:val="fr-FR"/>
              </w:rPr>
              <w:t xml:space="preserve">dans ces derniers temps, nous a parlé par le Fils, qu'il a établi héritier de toutes choses, par lequel il a aussi créé le monde,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3 </w:t>
            </w:r>
            <w:r w:rsidRPr="00D32288">
              <w:rPr>
                <w:rStyle w:val="ind"/>
                <w:rFonts w:ascii="Tahoma" w:hAnsi="Tahoma" w:cs="Tahoma"/>
                <w:color w:val="44546A"/>
                <w:lang w:val="fr-FR"/>
              </w:rPr>
              <w:t xml:space="preserve">et qui, étant le reflet de sa gloire et l'empreinte de sa personne, et soutenant toutes choses par sa parole puissante, a fait la purification des péchés et s'est assis à la droite de la majesté divine dans les lieux très hauts,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4 </w:t>
            </w:r>
            <w:r w:rsidRPr="00D32288">
              <w:rPr>
                <w:rStyle w:val="ind"/>
                <w:rFonts w:ascii="Tahoma" w:hAnsi="Tahoma" w:cs="Tahoma"/>
                <w:color w:val="44546A"/>
                <w:lang w:val="fr-FR"/>
              </w:rPr>
              <w:t xml:space="preserve">devenu d'autant supérieur aux anges qu'il a hérité d'un nom plus excellent que le leur.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5 </w:t>
            </w:r>
            <w:r w:rsidRPr="00D32288">
              <w:rPr>
                <w:rStyle w:val="ind"/>
                <w:rFonts w:ascii="Tahoma" w:hAnsi="Tahoma" w:cs="Tahoma"/>
                <w:color w:val="44546A"/>
                <w:lang w:val="fr-FR"/>
              </w:rPr>
              <w:t xml:space="preserve">Car auquel des anges Dieu a-t-il jamais dit: Tu es mon Fils, Je t'ai engendré aujourd'hui? Et encore: Je serai pour lui un père, et il sera pour moi un fils?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6 </w:t>
            </w:r>
            <w:r w:rsidRPr="00D32288">
              <w:rPr>
                <w:rStyle w:val="ind"/>
                <w:rFonts w:ascii="Tahoma" w:hAnsi="Tahoma" w:cs="Tahoma"/>
                <w:color w:val="44546A"/>
                <w:lang w:val="fr-FR"/>
              </w:rPr>
              <w:t xml:space="preserve">Et lorsqu'il introduit de nouveau dans le monde le premier-né, il dit: Que tous les anges de Dieu l'adorent!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7 </w:t>
            </w:r>
            <w:r w:rsidRPr="00D32288">
              <w:rPr>
                <w:rStyle w:val="ind"/>
                <w:rFonts w:ascii="Tahoma" w:hAnsi="Tahoma" w:cs="Tahoma"/>
                <w:color w:val="44546A"/>
                <w:lang w:val="fr-FR"/>
              </w:rPr>
              <w:t xml:space="preserve">De plus, il dit des anges: Celui qui fait de ses anges des vents, Et de ses serviteurs une flamme de feu.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8 </w:t>
            </w:r>
            <w:r w:rsidRPr="00D32288">
              <w:rPr>
                <w:rStyle w:val="ind"/>
                <w:rFonts w:ascii="Tahoma" w:hAnsi="Tahoma" w:cs="Tahoma"/>
                <w:color w:val="44546A"/>
                <w:lang w:val="fr-FR"/>
              </w:rPr>
              <w:t xml:space="preserve">Mais il a dit au Fils: Ton trône, ô Dieu, est éternel; Le sceptre de ton règne est un sceptre d'équité;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9 </w:t>
            </w:r>
            <w:r w:rsidRPr="00D32288">
              <w:rPr>
                <w:rStyle w:val="ind"/>
                <w:rFonts w:ascii="Tahoma" w:hAnsi="Tahoma" w:cs="Tahoma"/>
                <w:color w:val="44546A"/>
                <w:lang w:val="fr-FR"/>
              </w:rPr>
              <w:t xml:space="preserve">Tu as aimé la justice, et tu as haï l'iniquité; C'est pourquoi, ô Dieu, ton Dieu t'a oint D'une huile de joie au-dessus de tes égaux.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10 </w:t>
            </w:r>
            <w:r w:rsidRPr="00D32288">
              <w:rPr>
                <w:rStyle w:val="ind"/>
                <w:rFonts w:ascii="Tahoma" w:hAnsi="Tahoma" w:cs="Tahoma"/>
                <w:color w:val="44546A"/>
                <w:lang w:val="fr-FR"/>
              </w:rPr>
              <w:t xml:space="preserve">Et encore: Toi, Seigneur, tu as au commencement fondé la terre, Et les cieux sont l'ouvrage de tes </w:t>
            </w:r>
            <w:r w:rsidRPr="00D32288">
              <w:rPr>
                <w:rStyle w:val="ind"/>
                <w:rFonts w:ascii="Tahoma" w:hAnsi="Tahoma" w:cs="Tahoma"/>
                <w:color w:val="44546A"/>
                <w:lang w:val="fr-FR"/>
              </w:rPr>
              <w:lastRenderedPageBreak/>
              <w:t xml:space="preserve">mains;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11 </w:t>
            </w:r>
            <w:r w:rsidRPr="00D32288">
              <w:rPr>
                <w:rStyle w:val="ind"/>
                <w:rFonts w:ascii="Tahoma" w:hAnsi="Tahoma" w:cs="Tahoma"/>
                <w:color w:val="44546A"/>
                <w:lang w:val="fr-FR"/>
              </w:rPr>
              <w:t xml:space="preserve">Ils périront, mais tu subsistes; Ils vieilliront tous comme un vê tement,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12 </w:t>
            </w:r>
            <w:r w:rsidRPr="00D32288">
              <w:rPr>
                <w:rStyle w:val="ind"/>
                <w:rFonts w:ascii="Tahoma" w:hAnsi="Tahoma" w:cs="Tahoma"/>
                <w:color w:val="44546A"/>
                <w:lang w:val="fr-FR"/>
              </w:rPr>
              <w:t xml:space="preserve">Tu les rouleras comme un manteau et ils seront changés; Mais toi, tu restes le mê me, Et tes années ne finiront point.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13 </w:t>
            </w:r>
            <w:r w:rsidRPr="00D32288">
              <w:rPr>
                <w:rStyle w:val="ind"/>
                <w:rFonts w:ascii="Tahoma" w:hAnsi="Tahoma" w:cs="Tahoma"/>
                <w:color w:val="44546A"/>
                <w:lang w:val="fr-FR"/>
              </w:rPr>
              <w:t xml:space="preserve">Et auquel des anges a-t-il jamais dit: Assieds-toi à ma droite, jusqu'à ce que je fasse de tes ennemis ton marchepied? </w:t>
            </w:r>
            <w:r w:rsidRPr="00D32288">
              <w:rPr>
                <w:rFonts w:ascii="Tahoma" w:hAnsi="Tahoma" w:cs="Tahoma"/>
                <w:color w:val="44546A"/>
                <w:lang w:val="fr-FR"/>
              </w:rPr>
              <w:br/>
            </w:r>
            <w:r w:rsidRPr="00D32288">
              <w:rPr>
                <w:rStyle w:val="ind"/>
                <w:rFonts w:ascii="Tahoma" w:hAnsi="Tahoma" w:cs="Tahoma"/>
                <w:color w:val="44546A"/>
                <w:vertAlign w:val="superscript"/>
                <w:lang w:val="fr-FR"/>
              </w:rPr>
              <w:t xml:space="preserve">14 </w:t>
            </w:r>
            <w:r w:rsidRPr="00D32288">
              <w:rPr>
                <w:rStyle w:val="ind"/>
                <w:rFonts w:ascii="Tahoma" w:hAnsi="Tahoma" w:cs="Tahoma"/>
                <w:color w:val="44546A"/>
                <w:lang w:val="fr-FR"/>
              </w:rPr>
              <w:t xml:space="preserve">Ne sont-ils pas tous des esprits au service de Dieu, envoyés pour exercer un ministère en faveur de ceux qui doivent hériter du salut? </w:t>
            </w:r>
          </w:p>
          <w:p w:rsidR="008A23EB" w:rsidRPr="00D32288" w:rsidRDefault="008A23EB" w:rsidP="009841E1">
            <w:pPr>
              <w:rPr>
                <w:rFonts w:ascii="Tahoma" w:hAnsi="Tahoma" w:cs="Tahoma"/>
                <w:b/>
                <w:bCs/>
                <w:color w:val="44546A"/>
                <w:lang w:val="fr-FR"/>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D32288"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BE7438" w:rsidRPr="00BE7438" w:rsidRDefault="00AF760C" w:rsidP="00BE7438">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BE7438" w:rsidRPr="00BE7438" w:rsidRDefault="00BE7438" w:rsidP="00BE7438">
            <w:pPr>
              <w:pStyle w:val="SH"/>
              <w:spacing w:before="0"/>
              <w:rPr>
                <w:rFonts w:ascii="Tahoma" w:hAnsi="Tahoma" w:cs="Tahoma"/>
                <w:noProof w:val="0"/>
                <w:sz w:val="20"/>
              </w:rPr>
            </w:pPr>
            <w:r w:rsidRPr="00BE7438">
              <w:rPr>
                <w:rFonts w:ascii="Tahoma" w:hAnsi="Tahoma" w:cs="Tahoma"/>
                <w:noProof w:val="0"/>
                <w:sz w:val="20"/>
              </w:rPr>
              <w:t>Les Sacrifices Accomplis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Le livre des Hébreux était écrit par l’apôtre Paul aux Chrétiens Hébreux, ceux-là qui avaient cru en Jésus. On leur avait appris à obéir à la Loi de Moïse, et ils surent tout au sujet des sacrifices qui devaient être faits. Mais ces sacrifices étaient prescrits comme des symboles, montrant aux gens du temps de l’Ancien Testament que Jésus viendrait un jour verser Son Sang afin de racheter l’humanité de ses péchés. Quand Jésus vint, Il agit exactement selon ce que symbolisaient ces sacrifices: Il fut crucifié au Calvaire en répandant Son Sang. Après cela, il n’y eut plus besoin de sacrifices d’animaux.</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Dans le chapitre introductif de l’épitre aux Hébreux, Paul explique la gloire de Dieu et celle de Jésus. La plupart des Juifs qui vécurent quand Jésus était sur terre ne crurent pas qu’Il était le Fils de Dieu. Paul ne le crut pas non plus, quand il entendit parler de Jésus pour la première fois; mais lorsqu’il fut convaincu et fut converti, il passa toute sa vie à essayer de prouver aux autres que Jésus était Divin.</w:t>
            </w:r>
          </w:p>
          <w:p w:rsidR="00BE7438" w:rsidRPr="00BE7438" w:rsidRDefault="00BE7438" w:rsidP="00BE7438">
            <w:pPr>
              <w:pStyle w:val="SH"/>
              <w:spacing w:before="0"/>
              <w:rPr>
                <w:rFonts w:ascii="Tahoma" w:hAnsi="Tahoma" w:cs="Tahoma"/>
                <w:sz w:val="20"/>
              </w:rPr>
            </w:pPr>
            <w:r w:rsidRPr="00BE7438">
              <w:rPr>
                <w:rFonts w:ascii="Tahoma" w:hAnsi="Tahoma" w:cs="Tahoma"/>
                <w:sz w:val="20"/>
              </w:rPr>
              <w:t xml:space="preserve">Les Prophètes de l’Ancien Testament </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Dans les premiers jours de l’histoire de l’humanité, Dieu parlait à travers les prophètes. Moïse était un prophète, et il y eut beaucoup d’autres: Samuel, Jérémie, Esaïe et Ezéchiel. Quelques prophètes ont prophétisé des centaines d’années avant que d’autres ne le firent, cependant tous étaient d’accord sur ce qu’ils disaient, parce que le Saint-Esprit leur dictait ce qu’ils devaient dire. L’Apôtre Pierre dit une fois: "Car ce n’est pas par une volonté d’homme qu’une prophétie a jamais été apportée, mais c’est poussés par le Saint-Esprit que des hommes ont parlé de la part de Dieu" (2 Pierre 1:21). Il parlait de ces prophètes dont Paul fit mention.</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Tous les prophètes avaient parlé au sujet de la venue de Jésus. Quelques fois ils parlaient du temps où Il viendrait comme un enfant à Bethléhem; en d’autres moments, ils parlaient du temps où Il reviendra enlever Ses Saints, et ensuite reviendra gouverner sur terre pendant le Millénium.</w:t>
            </w:r>
          </w:p>
          <w:p w:rsidR="00BE7438" w:rsidRPr="00BE7438" w:rsidRDefault="00BE7438" w:rsidP="00BE7438">
            <w:pPr>
              <w:pStyle w:val="SH"/>
              <w:spacing w:before="0"/>
              <w:rPr>
                <w:rFonts w:ascii="Tahoma" w:hAnsi="Tahoma" w:cs="Tahoma"/>
                <w:noProof w:val="0"/>
                <w:sz w:val="20"/>
              </w:rPr>
            </w:pPr>
            <w:r w:rsidRPr="00BE7438">
              <w:rPr>
                <w:rFonts w:ascii="Tahoma" w:hAnsi="Tahoma" w:cs="Tahoma"/>
                <w:noProof w:val="0"/>
                <w:sz w:val="20"/>
              </w:rPr>
              <w:t>L’Héritier de Toutes Choses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Finalement, Jésus vint et nous dit ce que le Père veut que nous sachions. Jésus était plus grand que tous les prophètes – en fait, Il était si grand qu’Il aida même à créer le monde et tout ce qui s’y trouve. Dieu le Père désigna Jésus pour être l’héritier "de toutes choses"; ce qui signifie que, à un certain moment, Jésus gouvernera le monde et tous les hommes devront faire ce qu’Il leur dira de faire. Toute chose Lui appartiendra et Il laissera Ses enfants (tous les vrais disciples de Jésus) diriger le monde avec Lui. David parla au sujet de ce temps, quand il écrivit au sujet de Dieu: "Demande-moi et je te donnerai les nations pour héritage, les extrémités de la terre pour possession; tu les briseras avec une verge de fer, tu les briseras comme le vase d’un potier" (Psaume 2:8, 9). Dieu donnera toute cette puissance à Jésus.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lastRenderedPageBreak/>
              <w:tab/>
              <w:t>Paul déclare ici que Jésus eut part à la création: "… par lequel Il a aussi créé le monde". L’Apôtre Jean en parla aussi, quand il affirma que Jésus était la Parole, qu’Elle a été faite chair et a habité parmi nous. "Au commencement était la Parole, et la Parole était avec Dieu, et la Parole était Dieu. Elle était au commencement avec Dieu. Toutes choses ont été faites par elle, et rien de ce qui a été fait n’a été fait sans elle" (Jean 1:1-3). Jésus était toujours avec Dieu. Dans ces paroles de Dieu citées par Paul: "Tu es mon Fils! Je t’ai engendré aujourd’hui" (Psaume 2:7), Dieu se référait au temps où Jésus naquit à Bethléhem, quand Il vint sur terre sous la forme d’un homme. Jésus Lui-même amena Ses disciples à savoir qu’Il avait existé avant de venir sur terre. Dans Sa prière, avant Sa crucifixion, Il demanda à Dieu: "Et maintenant toi, Père, glorifie-moi auprès de toi-même de la gloire que j’avais auprès de toi avant que le monde fût" (Jean 17:5).</w:t>
            </w:r>
          </w:p>
          <w:p w:rsidR="00BE7438" w:rsidRPr="00BE7438" w:rsidRDefault="00BE7438" w:rsidP="00BE7438">
            <w:pPr>
              <w:pStyle w:val="SH"/>
              <w:spacing w:before="0"/>
              <w:rPr>
                <w:rFonts w:ascii="Tahoma" w:hAnsi="Tahoma" w:cs="Tahoma"/>
                <w:noProof w:val="0"/>
                <w:sz w:val="20"/>
              </w:rPr>
            </w:pPr>
            <w:r w:rsidRPr="00BE7438">
              <w:rPr>
                <w:rFonts w:ascii="Tahoma" w:hAnsi="Tahoma" w:cs="Tahoma"/>
                <w:noProof w:val="0"/>
                <w:sz w:val="20"/>
              </w:rPr>
              <w:t>La Gloire de Jésus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Nous ne pouvons pas imaginer combien la gloire et la puissance de Dieu sont grandes; mais, quelle que soit Sa grandeur, Jésus a autant de gloire et de puissance. Non seulement Il travailla avec Dieu à la création, mais Il a aussi maintenu par Sa puissance le monde et toutes les étoiles et les planètes dans leurs orbites. Mais en ce qui nous concerne, la plus grande chose que Jésus fit, fut de mourir pour nos péchés; ainsi, nous ne serons plus punis en enfer pour le mal que nous avons fait. Puisque Jésus est mort pour nos péchés, nous pouvons Lui demander de nous pardonner, et Il nous pardonnera, ôtera nos péchés et nous rendra justes aux yeux de Dieu comme si nous n’avions jamais péché. Après avoir accompli cette grande œuvre, Il retourna au Ciel et s’assit à la droite de Dieu.</w:t>
            </w:r>
          </w:p>
          <w:p w:rsidR="00BE7438" w:rsidRPr="00BE7438" w:rsidRDefault="00BE7438" w:rsidP="00BE7438">
            <w:pPr>
              <w:pStyle w:val="SH"/>
              <w:spacing w:before="0"/>
              <w:rPr>
                <w:rFonts w:ascii="Tahoma" w:hAnsi="Tahoma" w:cs="Tahoma"/>
                <w:noProof w:val="0"/>
                <w:sz w:val="20"/>
              </w:rPr>
            </w:pPr>
            <w:r w:rsidRPr="00BE7438">
              <w:rPr>
                <w:rFonts w:ascii="Tahoma" w:hAnsi="Tahoma" w:cs="Tahoma"/>
                <w:noProof w:val="0"/>
                <w:sz w:val="20"/>
              </w:rPr>
              <w:t>Les Trois Personnes dans la Divinité</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Certaines gens prêchent qu’il n’y a qu’une seule personne dans la divinité: Jésus seul. Nous avons déjà remarqué que, dans les temps anciens, Dieu avait parlé à travers les prophètes; mais dans le Nouveau Testament, Il a parlé à travers Jésus. Aussi, Jésus pria au Père (il ne les adressa pas à Lui-même) et Il lui demanda de montrer aux disciples la gloire qu’Il avait eue au Ciel auprès de Lui. S’il y a un Père et un Fils il doit y avoir deux personnes. Après avoir fini Son œuvre sur terre, Jésus s’assit à la droite de Dieu qui est une autre Personne.</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Il y a aussi une troisième Personne dans la Divinité, le Saint-Esprit. Les Chrétiens utilisent le terme Trinité, pour parler de Dieu le Père, Dieu le Fils et Dieu le Saint-Esprit. Un compositeur de chants l’exprima ainsi: "Dieu en trois Personnes, Trinité bénie!" Le Saint-Esprit aussi prit part à la création, car les Ecritures affirment: "Et l’Esprit de Dieu se mouvait au-dessus des eaux" (Genèse 1:2). Quand l’homme fut créé, Dieu dit: "Faisons l’homme à notre image, selon notre ressemblance" (Genèse 1:26). Quand l’on emploie les mots "nous" et "notre", l’on parle de plus d’une personne.</w:t>
            </w:r>
          </w:p>
          <w:p w:rsidR="00BE7438" w:rsidRPr="00BE7438" w:rsidRDefault="00BE7438" w:rsidP="00BE7438">
            <w:pPr>
              <w:pStyle w:val="SH"/>
              <w:spacing w:before="0"/>
              <w:rPr>
                <w:rFonts w:ascii="Tahoma" w:hAnsi="Tahoma" w:cs="Tahoma"/>
                <w:sz w:val="20"/>
              </w:rPr>
            </w:pPr>
            <w:r w:rsidRPr="00BE7438">
              <w:rPr>
                <w:rFonts w:ascii="Tahoma" w:hAnsi="Tahoma" w:cs="Tahoma"/>
                <w:sz w:val="20"/>
              </w:rPr>
              <w:t>Le Dieu Inchangeable</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Paul cita les belles paroles écrites sur la création dans le 102ème Psaume, quand il dit: "Toi, Seigneur, tu as au commencement fondé la terre, et les cieux sont l’ouvrage de tes mains; ils périront, mais tu subsistes; ils vieilliront tous comme un vêtement, tu les rouleras comme un manteau et ils seront changés; mais toi, tu restes le même, et tes années ne finiront point" (Hébreux 1:10-12). Tout ce qui est dans le monde vieillit et retourne à la poussière.</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 xml:space="preserve">Les archéologues, quand ils font des fouilles dans les pays secs, déterrent les ruines d’une ville qui est bâtie sur une autre, jusqu’à ce que, parfois, ils découvrent sept ou huit villes, chacune à  </w:t>
            </w:r>
            <w:r w:rsidRPr="00D32288">
              <w:rPr>
                <w:rFonts w:ascii="Tahoma" w:hAnsi="Tahoma" w:cs="Tahoma"/>
                <w:sz w:val="20"/>
                <w:lang w:val="fr-FR"/>
              </w:rPr>
              <w:lastRenderedPageBreak/>
              <w:t>une période différente de l’histoire. Tous les gens qui vivaient à ces époques différentes ont été oubliés. Et un jour, le monde entier sera détruit. "Les éléments embrasés se dissoudront, et la terre avec les œuvres qu’elle renferme sera consumée" (2 Pierre 3:10). Mais, Dieu vivra éternellement. Il a toujours été, et Il sera toujours. Quand Jésus aura fini Sa mission sur terre, Il remettra toute autorité au Père. "Et lorsque toutes choses lui auront été soumises, alors le Fils lui-même sera soumis à celui qui lui a soumis toutes choses, afin que Dieu soit tout en tous" (1 Corinthiens 15:28). Si les choses de ce monde peuvent être aussi complètement détruites et si les choses de Dieu peuvent durer à jamais, nous pouvons facilement voir que ce qui est important dans notre vie, c’est d’être des amis de Dieu, de confesser et d’abandonner nos péchés, de naître de nouveau, d’être entièrement sanctifié et de faire ce qui Lui plaît; ainsi, Il nous prendra avec Lui dans le Ciel pour y vivre éternellement. Il est vrai que les hommes meurent et que leurs corps retournent à la poussière, cependant l’esprit vivra éternellement, soit au Ciel ou en enfer. Nous avons le glorieux privilège de servir Dieu dans cette vie. S’il arrivait que nous mourions avant que Jésus ne revienne et que nos corps retournent à la poussière, à Sa venue, nos corps seront ressuscités, et avec des corps glorifiés, nous vivrons et règnerons avec Jésus pour toujours.</w:t>
            </w:r>
          </w:p>
          <w:p w:rsidR="00BE7438" w:rsidRPr="00BE7438" w:rsidRDefault="00BE7438" w:rsidP="00BE7438">
            <w:pPr>
              <w:pStyle w:val="SH"/>
              <w:spacing w:before="0"/>
              <w:rPr>
                <w:rFonts w:ascii="Tahoma" w:hAnsi="Tahoma" w:cs="Tahoma"/>
                <w:sz w:val="20"/>
              </w:rPr>
            </w:pPr>
            <w:r w:rsidRPr="00BE7438">
              <w:rPr>
                <w:rFonts w:ascii="Tahoma" w:hAnsi="Tahoma" w:cs="Tahoma"/>
                <w:sz w:val="20"/>
              </w:rPr>
              <w:t>Les Ennemis de Jésus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Quand Jésus retourna au Ciel après avoir vécu sur la terre, après avoir été crucifié et après être ressuscité, Dieu Lui dit: "Assieds-toi à ma droite, jusqu’à ce que je fasse de tes ennemis ton marchepied". A présent, Jésus a beaucoup d’ennemis dans ce monde. Quiconque refuse de servir Jésus est Son ennemi. Mais quand Dieu enverra le jugement, tous les ennemis de Jésus seront conquis et punis.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Les anges sont des saints dans le Ciel, lesquels exécutent toujours les ordres de Dieu. Cependant, ils ne sont pas aussi grands que Jésus. Dieu n’a jamais promis à un ange le pouvoir et la bénédiction qu’Il a promis à Jésus, Son Fils unique. Actuellement, Jésus a tout pouvoir dans le Ciel et sur la terre; mais, Il donne à l’homme l’occasion de gouverner comme il le désire, c’est pourquoi nous avons des troubles à tout moment – des guerres et des bruits de guerres, des meurtres, des vols et tout ce qui est mauvais. Mais quand Jésus prendra les rênes du gouvernement pendant le Millénium, la paix s’étendra sur toute la terre. Nous aurons un règne de justice et il n’y aura plus ni troubles, ni chômage, ni sécheresses, ni famines, là où les gens obéiront à Ses commandements.</w:t>
            </w:r>
          </w:p>
          <w:p w:rsidR="00BE7438" w:rsidRPr="00BE7438" w:rsidRDefault="00BE7438" w:rsidP="00BE7438">
            <w:pPr>
              <w:pStyle w:val="SH"/>
              <w:spacing w:before="0"/>
              <w:rPr>
                <w:rFonts w:ascii="Tahoma" w:hAnsi="Tahoma" w:cs="Tahoma"/>
                <w:sz w:val="20"/>
              </w:rPr>
            </w:pPr>
            <w:r w:rsidRPr="00BE7438">
              <w:rPr>
                <w:rFonts w:ascii="Tahoma" w:hAnsi="Tahoma" w:cs="Tahoma"/>
                <w:sz w:val="20"/>
              </w:rPr>
              <w:t>La Mission des Anges</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 xml:space="preserve">A travers les âges, les anges ont été utilisés comme des messagers venant de Dieu. Des anges annoncèrent à Abraham qu’il aurait un fils; ils informèrent Lot de la destruction de Sodome et Gomorrhe. Un ange annonça à Zacharie qu’il aurait un fils qui se nommerait Jean et il annonça à Marie qu’elle sera la mère de Jésus. Lorsque Jésus priait dans le jardin et qu’Il était dans une extrême agonie, des anges vinrent à Son aide. Il dit qu’Il pouvait appeler plus de douze légions d’anges pour Le protéger, si c’était nécessaire; mais Il ne voulait pas de protection. L’heure était venue où Il devait être crucifié. Un ange avait aussi fermé la gueule des lions quand Daniel était dans la fosse aux lions; et un ange ouvrit les portes de la prison pour relâcher Pierre et les autres apôtres.     </w:t>
            </w:r>
          </w:p>
          <w:p w:rsidR="00BE7438" w:rsidRPr="00D32288" w:rsidRDefault="00BE7438" w:rsidP="00BE7438">
            <w:pPr>
              <w:pStyle w:val="MP"/>
              <w:spacing w:before="0"/>
              <w:rPr>
                <w:rFonts w:ascii="Tahoma" w:hAnsi="Tahoma" w:cs="Tahoma"/>
                <w:sz w:val="20"/>
                <w:lang w:val="fr-FR"/>
              </w:rPr>
            </w:pPr>
            <w:r w:rsidRPr="00D32288">
              <w:rPr>
                <w:rFonts w:ascii="Tahoma" w:hAnsi="Tahoma" w:cs="Tahoma"/>
                <w:sz w:val="20"/>
                <w:lang w:val="fr-FR"/>
              </w:rPr>
              <w:t xml:space="preserve">Aujourd’hui, Dieu envoie des anges pour prendre soin de ceux qui Le servent. Jésus dit qu’un pauvre mendiant se couchait à la porte d’un riche; quand il mourut, il fut transporté par des anges au </w:t>
            </w:r>
            <w:r w:rsidRPr="00D32288">
              <w:rPr>
                <w:rFonts w:ascii="Tahoma" w:hAnsi="Tahoma" w:cs="Tahoma"/>
                <w:sz w:val="20"/>
                <w:lang w:val="fr-FR"/>
              </w:rPr>
              <w:lastRenderedPageBreak/>
              <w:t>paradis. Nous ne pouvons pas voir les anges; mais, nous savons qu’en de nombreux moments, ils nous ont protégés du danger, ils nous ont ramenés en arrière, alors que nous étions sur le point d’être renversés par une voiture, ils nous ont sauvés de la noyade, ou ils nous ont avertis de nombreux autres périls. Des missionnaires dans les pays païens ont même vu des anges au-dessus de leurs maisons quand ils étaient en danger extrême. "L’ange de l’Eternel campe autour de ceux qui Le craignent, et il les arrache au danger" (Psaume 34:8). Nous remercions Dieu pour nos anges-gardiens, mais Jésus est plus grand qu’eux. Il est notre Sauveur. A travers Lui, nous pouvons avoir la vie éternelle.</w:t>
            </w:r>
          </w:p>
          <w:p w:rsidR="00BE7438" w:rsidRPr="00BE7438" w:rsidRDefault="00BE7438" w:rsidP="00BE7438">
            <w:pPr>
              <w:pStyle w:val="CC"/>
              <w:spacing w:before="0"/>
              <w:rPr>
                <w:rFonts w:ascii="Tahoma" w:hAnsi="Tahoma" w:cs="Tahoma"/>
                <w:sz w:val="20"/>
              </w:rPr>
            </w:pPr>
          </w:p>
          <w:p w:rsidR="00BE7438" w:rsidRPr="00BE7438" w:rsidRDefault="00BE7438" w:rsidP="00BE7438">
            <w:pPr>
              <w:pStyle w:val="CC"/>
              <w:spacing w:before="0"/>
              <w:rPr>
                <w:rFonts w:ascii="Tahoma" w:hAnsi="Tahoma" w:cs="Tahoma"/>
                <w:color w:val="FF0000"/>
                <w:sz w:val="20"/>
                <w:u w:val="double"/>
              </w:rPr>
            </w:pPr>
            <w:r w:rsidRPr="00BE7438">
              <w:rPr>
                <w:rFonts w:ascii="Tahoma" w:hAnsi="Tahoma" w:cs="Tahoma"/>
                <w:color w:val="FF0000"/>
                <w:sz w:val="20"/>
                <w:u w:val="double"/>
              </w:rPr>
              <w:t>QUESTIONS</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Sur quoi les prophètes de l’Ancien Testament prophétisaient-ils?</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Qui dit aux prophètes ce qu’ils doivent dire?</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Qui créa le monde?</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Combien de personnes y a-t-il dans la Divinité?</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Comment Dieu le Père appelle-t-Il Jésus?</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Combien de temps Jésus vivra-t-Il?</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Qui sont ceux qui règneront avec Jésus sur terre?</w:t>
            </w:r>
          </w:p>
          <w:p w:rsidR="00BE7438" w:rsidRPr="00BE7438" w:rsidRDefault="00BE7438" w:rsidP="00BE7438">
            <w:pPr>
              <w:pStyle w:val="L6"/>
              <w:numPr>
                <w:ilvl w:val="0"/>
                <w:numId w:val="5"/>
              </w:numPr>
              <w:tabs>
                <w:tab w:val="clear" w:pos="360"/>
                <w:tab w:val="num" w:pos="504"/>
                <w:tab w:val="left" w:pos="720"/>
              </w:tabs>
              <w:spacing w:before="0"/>
              <w:ind w:left="504"/>
              <w:rPr>
                <w:rFonts w:ascii="Tahoma" w:hAnsi="Tahoma" w:cs="Tahoma"/>
                <w:noProof w:val="0"/>
                <w:sz w:val="20"/>
              </w:rPr>
            </w:pPr>
            <w:r w:rsidRPr="00BE7438">
              <w:rPr>
                <w:rFonts w:ascii="Tahoma" w:hAnsi="Tahoma" w:cs="Tahoma"/>
                <w:noProof w:val="0"/>
                <w:sz w:val="20"/>
              </w:rPr>
              <w:t xml:space="preserve">Nomme quelques-uns des devoirs des anges.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7E" w:rsidRDefault="00F0257E" w:rsidP="00355763">
      <w:pPr>
        <w:pStyle w:val="Style1"/>
      </w:pPr>
      <w:r>
        <w:separator/>
      </w:r>
    </w:p>
  </w:endnote>
  <w:endnote w:type="continuationSeparator" w:id="0">
    <w:p w:rsidR="00F0257E" w:rsidRDefault="00F0257E"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38" w:rsidRDefault="00BE7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E7438"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Jesus, Notre Redempteur</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D32288">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D32288">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38" w:rsidRDefault="00BE7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7E" w:rsidRDefault="00F0257E" w:rsidP="00355763">
      <w:pPr>
        <w:pStyle w:val="Style1"/>
      </w:pPr>
      <w:r>
        <w:separator/>
      </w:r>
    </w:p>
  </w:footnote>
  <w:footnote w:type="continuationSeparator" w:id="0">
    <w:p w:rsidR="00F0257E" w:rsidRDefault="00F0257E"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38" w:rsidRDefault="00BE7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38" w:rsidRDefault="00BE74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38" w:rsidRDefault="00BE7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2682A55"/>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342D9"/>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2BCF"/>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E7BD1"/>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023"/>
    <w:rsid w:val="00624F6F"/>
    <w:rsid w:val="00625DBA"/>
    <w:rsid w:val="006261B8"/>
    <w:rsid w:val="006272E9"/>
    <w:rsid w:val="006275C2"/>
    <w:rsid w:val="00630914"/>
    <w:rsid w:val="00630C8F"/>
    <w:rsid w:val="006342D9"/>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33A"/>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09D9"/>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6797"/>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38"/>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2288"/>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257E"/>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6893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2BAE-21F9-4087-879C-8AF85D50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2015-04-04T14:42:00Z</cp:lastPrinted>
  <dcterms:created xsi:type="dcterms:W3CDTF">2015-04-04T14:42:00Z</dcterms:created>
  <dcterms:modified xsi:type="dcterms:W3CDTF">2015-04-04T14:45:00Z</dcterms:modified>
</cp:coreProperties>
</file>