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30" w:rsidRPr="004C7930" w:rsidRDefault="004C7930" w:rsidP="004C7930">
      <w:pPr>
        <w:pStyle w:val="2S"/>
        <w:spacing w:before="0"/>
        <w:rPr>
          <w:rFonts w:ascii="Tahoma" w:hAnsi="Tahoma" w:cs="Tahoma"/>
          <w:noProof w:val="0"/>
          <w:sz w:val="32"/>
          <w:szCs w:val="32"/>
        </w:rPr>
      </w:pPr>
      <w:r w:rsidRPr="004C7930">
        <w:rPr>
          <w:rFonts w:ascii="Tahoma" w:hAnsi="Tahoma" w:cs="Tahoma"/>
          <w:noProof w:val="0"/>
          <w:sz w:val="32"/>
          <w:szCs w:val="32"/>
        </w:rPr>
        <w:t xml:space="preserve">LA  RECONCILIATION  DE  JACOB  ET  D’ESAÜ </w:t>
      </w:r>
    </w:p>
    <w:p w:rsidR="00874ED2" w:rsidRDefault="00702B21" w:rsidP="00874ED2">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 xml:space="preserve">Genèse </w:t>
      </w:r>
      <w:r w:rsidR="000B58EA" w:rsidRPr="000B58EA">
        <w:rPr>
          <w:rFonts w:ascii="Tahoma" w:hAnsi="Tahoma" w:cs="Tahoma"/>
          <w:sz w:val="20"/>
        </w:rPr>
        <w:t>33:1-20; 35:1-20</w:t>
      </w:r>
    </w:p>
    <w:p w:rsidR="00702B21" w:rsidRPr="00B03CB9" w:rsidRDefault="00702B21" w:rsidP="00874ED2">
      <w:pPr>
        <w:pStyle w:val="CC"/>
        <w:spacing w:before="0"/>
        <w:rPr>
          <w:rFonts w:ascii="Tahoma" w:hAnsi="Tahoma" w:cs="Tahoma"/>
          <w:b w:val="0"/>
          <w:bCs/>
        </w:rPr>
      </w:pPr>
      <w:r>
        <w:rPr>
          <w:rFonts w:ascii="Tahoma" w:hAnsi="Tahoma" w:cs="Tahoma"/>
          <w:sz w:val="20"/>
        </w:rPr>
        <w:t xml:space="preserve">LEÇON  </w:t>
      </w:r>
      <w:r w:rsidR="00AC2907">
        <w:rPr>
          <w:rFonts w:ascii="Tahoma" w:hAnsi="Tahoma" w:cs="Tahoma"/>
          <w:sz w:val="20"/>
        </w:rPr>
        <w:t>2</w:t>
      </w:r>
      <w:r w:rsidR="004C7930">
        <w:rPr>
          <w:rFonts w:ascii="Tahoma" w:hAnsi="Tahoma" w:cs="Tahoma"/>
          <w:sz w:val="20"/>
        </w:rPr>
        <w:t>6</w:t>
      </w:r>
      <w:r w:rsidRPr="00B03CB9">
        <w:rPr>
          <w:rFonts w:ascii="Tahoma" w:hAnsi="Tahoma" w:cs="Tahoma"/>
          <w:sz w:val="20"/>
        </w:rPr>
        <w:t xml:space="preserve">  COURS DES </w:t>
      </w:r>
      <w:r w:rsidR="004C7930">
        <w:rPr>
          <w:rFonts w:ascii="Tahoma" w:hAnsi="Tahoma" w:cs="Tahoma"/>
          <w:sz w:val="20"/>
        </w:rPr>
        <w:t>JEUN</w:t>
      </w:r>
      <w:r>
        <w:rPr>
          <w:rFonts w:ascii="Tahoma" w:hAnsi="Tahoma" w:cs="Tahoma"/>
          <w:sz w:val="20"/>
        </w:rPr>
        <w: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4C7930" w:rsidRPr="004C7930">
        <w:rPr>
          <w:rFonts w:ascii="Tahoma" w:hAnsi="Tahoma" w:cs="Tahoma"/>
          <w:b/>
        </w:rPr>
        <w:t>"De toutes les bonnes paroles qu’il avait prononcées, aucune n’est restée sans effet" (1 Rois 8:56).</w:t>
      </w:r>
      <w:r w:rsidR="004C7930" w:rsidRPr="000B58EA">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74ED2">
              <w:rPr>
                <w:rFonts w:ascii="Tahoma" w:eastAsiaTheme="minorEastAsia" w:hAnsi="Tahoma" w:cs="Tahoma"/>
                <w:b/>
                <w:color w:val="44546A"/>
                <w:lang w:val="en-GB" w:eastAsia="en-GB"/>
              </w:rPr>
              <w:t>3</w:t>
            </w:r>
            <w:r w:rsidR="000B58EA">
              <w:rPr>
                <w:rFonts w:ascii="Tahoma" w:eastAsiaTheme="minorEastAsia" w:hAnsi="Tahoma" w:cs="Tahoma"/>
                <w:b/>
                <w:color w:val="44546A"/>
                <w:lang w:val="en-GB" w:eastAsia="en-GB"/>
              </w:rPr>
              <w:t>3</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w:t>
            </w:r>
            <w:r w:rsidR="000B58EA">
              <w:rPr>
                <w:rFonts w:ascii="Tahoma" w:eastAsiaTheme="minorEastAsia" w:hAnsi="Tahoma" w:cs="Tahoma"/>
                <w:b/>
                <w:color w:val="44546A"/>
                <w:lang w:val="en-GB" w:eastAsia="en-GB"/>
              </w:rPr>
              <w:t>20</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1</w:t>
            </w:r>
            <w:r w:rsidRPr="000B58EA">
              <w:rPr>
                <w:rStyle w:val="ind"/>
                <w:rFonts w:eastAsiaTheme="minorEastAsia"/>
                <w:color w:val="44546A"/>
                <w:lang w:val="en-GB" w:eastAsia="en-GB"/>
              </w:rPr>
              <w:t xml:space="preserve"> Jacob leva les yeux, et regarda; et voici, Esaü arrivait, avec quatre cents hommes. Il répartit les enfants entre Léa, Rachel, et les deux servantes.</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2</w:t>
            </w:r>
            <w:r w:rsidRPr="000B58EA">
              <w:rPr>
                <w:rStyle w:val="ind"/>
                <w:rFonts w:eastAsiaTheme="minorEastAsia"/>
                <w:color w:val="44546A"/>
                <w:lang w:val="en-GB" w:eastAsia="en-GB"/>
              </w:rPr>
              <w:t xml:space="preserve"> Il plaça en tête les servantes avec leurs enfants, puis Léa avec ses enfants, et enfin Rachel avec Joseph.</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3</w:t>
            </w:r>
            <w:r w:rsidRPr="000B58EA">
              <w:rPr>
                <w:rStyle w:val="ind"/>
                <w:rFonts w:eastAsiaTheme="minorEastAsia"/>
                <w:color w:val="44546A"/>
                <w:lang w:val="en-GB" w:eastAsia="en-GB"/>
              </w:rPr>
              <w:t xml:space="preserve"> Lui-même passa devant eux; et il se prosterna en terre sept fois, jusqu'à ce qu'il fût près de son frère.</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4</w:t>
            </w:r>
            <w:r w:rsidRPr="000B58EA">
              <w:rPr>
                <w:rStyle w:val="ind"/>
                <w:rFonts w:eastAsiaTheme="minorEastAsia"/>
                <w:color w:val="44546A"/>
                <w:lang w:val="en-GB" w:eastAsia="en-GB"/>
              </w:rPr>
              <w:t xml:space="preserve"> Esaü courut à sa rencontre; il l'embrassa, se jeta à son cou, et le baisa. Et ils pleurèrent.</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5</w:t>
            </w:r>
            <w:r w:rsidRPr="000B58EA">
              <w:rPr>
                <w:rStyle w:val="ind"/>
                <w:rFonts w:eastAsiaTheme="minorEastAsia"/>
                <w:color w:val="44546A"/>
                <w:lang w:val="en-GB" w:eastAsia="en-GB"/>
              </w:rPr>
              <w:t xml:space="preserve"> Esaü, levant les yeux, vit les femmes et les enfants, et il dit: Qui sont ceux que tu as là? Et Jacob répondit: Ce sont les enfants que Dieu a accordés à ton serviteur.</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6</w:t>
            </w:r>
            <w:r w:rsidRPr="000B58EA">
              <w:rPr>
                <w:rStyle w:val="ind"/>
                <w:rFonts w:eastAsiaTheme="minorEastAsia"/>
                <w:color w:val="44546A"/>
                <w:lang w:val="en-GB" w:eastAsia="en-GB"/>
              </w:rPr>
              <w:t xml:space="preserve"> Les servantes s'approchèrent, elles et leurs enfants, et se prosternèrent;</w:t>
            </w:r>
          </w:p>
          <w:p w:rsidR="000B58EA" w:rsidRPr="000B58EA" w:rsidRDefault="000B58EA" w:rsidP="000B58EA">
            <w:pPr>
              <w:rPr>
                <w:rStyle w:val="ind"/>
                <w:rFonts w:eastAsiaTheme="minorEastAsia"/>
                <w:color w:val="44546A"/>
                <w:lang w:val="en-GB" w:eastAsia="en-GB"/>
              </w:rPr>
            </w:pPr>
            <w:r w:rsidRPr="00215F49">
              <w:rPr>
                <w:rStyle w:val="ind"/>
                <w:rFonts w:eastAsiaTheme="minorEastAsia"/>
                <w:color w:val="44546A"/>
                <w:vertAlign w:val="superscript"/>
                <w:lang w:val="en-GB" w:eastAsia="en-GB"/>
              </w:rPr>
              <w:t>7</w:t>
            </w:r>
            <w:r w:rsidRPr="000B58EA">
              <w:rPr>
                <w:rStyle w:val="ind"/>
                <w:rFonts w:eastAsiaTheme="minorEastAsia"/>
                <w:color w:val="44546A"/>
                <w:lang w:val="en-GB" w:eastAsia="en-GB"/>
              </w:rPr>
              <w:t xml:space="preserve"> Léa et ses enfants s'approchèrent aussi, et se prosternèrent; ensuite Joseph et Rachel s'approchèrent, et se prosternèrent.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8</w:t>
            </w:r>
            <w:r w:rsidRPr="000B58EA">
              <w:rPr>
                <w:rStyle w:val="ind"/>
                <w:rFonts w:eastAsiaTheme="minorEastAsia"/>
                <w:color w:val="44546A"/>
                <w:lang w:val="en-GB" w:eastAsia="en-GB"/>
              </w:rPr>
              <w:t xml:space="preserve"> Esaü dit: A quoi destines-tu tout ce camp que j'ai rencontré? Et Jacob répondit: A trouver grâce aux yeux de mon seigneur.</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9</w:t>
            </w:r>
            <w:r w:rsidRPr="000B58EA">
              <w:rPr>
                <w:rStyle w:val="ind"/>
                <w:rFonts w:eastAsiaTheme="minorEastAsia"/>
                <w:color w:val="44546A"/>
                <w:lang w:val="en-GB" w:eastAsia="en-GB"/>
              </w:rPr>
              <w:t xml:space="preserve"> Esaü dit: Je suis dans l'abondance, mon frère; garde ce qui est à toi.</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10</w:t>
            </w:r>
            <w:r w:rsidRPr="000B58EA">
              <w:rPr>
                <w:rStyle w:val="ind"/>
                <w:rFonts w:eastAsiaTheme="minorEastAsia"/>
                <w:color w:val="44546A"/>
                <w:lang w:val="en-GB" w:eastAsia="en-GB"/>
              </w:rPr>
              <w:t xml:space="preserve"> Et Jacob répondit: </w:t>
            </w:r>
            <w:proofErr w:type="gramStart"/>
            <w:r w:rsidRPr="000B58EA">
              <w:rPr>
                <w:rStyle w:val="ind"/>
                <w:rFonts w:eastAsiaTheme="minorEastAsia"/>
                <w:color w:val="44546A"/>
                <w:lang w:val="en-GB" w:eastAsia="en-GB"/>
              </w:rPr>
              <w:t>Non</w:t>
            </w:r>
            <w:proofErr w:type="gramEnd"/>
            <w:r w:rsidRPr="000B58EA">
              <w:rPr>
                <w:rStyle w:val="ind"/>
                <w:rFonts w:eastAsiaTheme="minorEastAsia"/>
                <w:color w:val="44546A"/>
                <w:lang w:val="en-GB" w:eastAsia="en-GB"/>
              </w:rPr>
              <w:t>, je te prie, si j'ai trouvé grâce à tes yeux, accepte de ma main mon présent; car c'est pour cela que j'ai regardé ta face comme on regarde la face de Dieu, et tu m'as accueilli favorablement.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11</w:t>
            </w:r>
            <w:r w:rsidRPr="000B58EA">
              <w:rPr>
                <w:rStyle w:val="ind"/>
                <w:rFonts w:eastAsiaTheme="minorEastAsia"/>
                <w:color w:val="44546A"/>
                <w:lang w:val="en-GB" w:eastAsia="en-GB"/>
              </w:rPr>
              <w:t xml:space="preserve"> Accepte donc mon présent qui t'a été offert, puisque Dieu m'a comblé de grâces, et que je ne manque de rien. Il insista auprès de lui, et Esaü accepta.</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12</w:t>
            </w:r>
            <w:r w:rsidRPr="000B58EA">
              <w:rPr>
                <w:rStyle w:val="ind"/>
                <w:rFonts w:eastAsiaTheme="minorEastAsia"/>
                <w:color w:val="44546A"/>
                <w:lang w:val="en-GB" w:eastAsia="en-GB"/>
              </w:rPr>
              <w:t xml:space="preserve"> Esaü dit: Partons, mettons-nous en route; j'irai devant toi.</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13</w:t>
            </w:r>
            <w:r w:rsidRPr="000B58EA">
              <w:rPr>
                <w:rStyle w:val="ind"/>
                <w:rFonts w:eastAsiaTheme="minorEastAsia"/>
                <w:color w:val="44546A"/>
                <w:lang w:val="en-GB" w:eastAsia="en-GB"/>
              </w:rPr>
              <w:t xml:space="preserve"> Jacob lui répondit: Mon seigneur sait que les enfants sont délicats, et </w:t>
            </w:r>
            <w:r w:rsidRPr="000B58EA">
              <w:rPr>
                <w:rStyle w:val="ind"/>
                <w:rFonts w:eastAsiaTheme="minorEastAsia"/>
                <w:color w:val="44546A"/>
                <w:lang w:val="en-GB" w:eastAsia="en-GB"/>
              </w:rPr>
              <w:lastRenderedPageBreak/>
              <w:t>que j'ai des brebis et des vaches qui allaitent; si l'on forçait leur marche un seul jour, tout le troupeau périrait.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14</w:t>
            </w:r>
            <w:r w:rsidRPr="000B58EA">
              <w:rPr>
                <w:rStyle w:val="ind"/>
                <w:rFonts w:eastAsiaTheme="minorEastAsia"/>
                <w:color w:val="44546A"/>
                <w:lang w:val="en-GB" w:eastAsia="en-GB"/>
              </w:rPr>
              <w:t xml:space="preserve"> Que mon seigneur prenne les devants sur son serviteur; et moi, je suivrai lentement, au pas du troupeau qui me précédera, et au pas des enfants, jusqu'à ce que j'arrive chez mon seigneur, à Séir.</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15</w:t>
            </w:r>
            <w:r w:rsidRPr="000B58EA">
              <w:rPr>
                <w:rStyle w:val="ind"/>
                <w:rFonts w:eastAsiaTheme="minorEastAsia"/>
                <w:color w:val="44546A"/>
                <w:lang w:val="en-GB" w:eastAsia="en-GB"/>
              </w:rPr>
              <w:t xml:space="preserve"> Esaü dit: Je veux au moins laisser avec toi une partie de mes gens. Et Jacob répondit: Pourquoi cela? Que je trouve seulement grâce aux yeux de mon seigneur!</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16</w:t>
            </w:r>
            <w:r w:rsidRPr="000B58EA">
              <w:rPr>
                <w:rStyle w:val="ind"/>
                <w:rFonts w:eastAsiaTheme="minorEastAsia"/>
                <w:color w:val="44546A"/>
                <w:lang w:val="en-GB" w:eastAsia="en-GB"/>
              </w:rPr>
              <w:t xml:space="preserve"> Le même jour, Esaü reprit le chemin de Séir.</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17</w:t>
            </w:r>
            <w:r w:rsidRPr="000B58EA">
              <w:rPr>
                <w:rStyle w:val="ind"/>
                <w:rFonts w:eastAsiaTheme="minorEastAsia"/>
                <w:color w:val="44546A"/>
                <w:lang w:val="en-GB" w:eastAsia="en-GB"/>
              </w:rPr>
              <w:t xml:space="preserve"> Jacob partit pour Succoth. Il bâtit une maison pour lui, et il fit des cabanes pour ses troupeaux. C'est pourquoi l'on </w:t>
            </w:r>
            <w:proofErr w:type="gramStart"/>
            <w:r w:rsidRPr="000B58EA">
              <w:rPr>
                <w:rStyle w:val="ind"/>
                <w:rFonts w:eastAsiaTheme="minorEastAsia"/>
                <w:color w:val="44546A"/>
                <w:lang w:val="en-GB" w:eastAsia="en-GB"/>
              </w:rPr>
              <w:t>a</w:t>
            </w:r>
            <w:proofErr w:type="gramEnd"/>
            <w:r w:rsidRPr="000B58EA">
              <w:rPr>
                <w:rStyle w:val="ind"/>
                <w:rFonts w:eastAsiaTheme="minorEastAsia"/>
                <w:color w:val="44546A"/>
                <w:lang w:val="en-GB" w:eastAsia="en-GB"/>
              </w:rPr>
              <w:t xml:space="preserve"> appelé ce lieu du nom de Succoth.</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18</w:t>
            </w:r>
            <w:r w:rsidRPr="000B58EA">
              <w:rPr>
                <w:rStyle w:val="ind"/>
                <w:rFonts w:eastAsiaTheme="minorEastAsia"/>
                <w:color w:val="44546A"/>
                <w:lang w:val="en-GB" w:eastAsia="en-GB"/>
              </w:rPr>
              <w:t xml:space="preserve"> A son retour de Paddan-Aram, Jacob arriva heureusement à la ville de Sichem, dans le pays de Canaan, et il campa devant la ville.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19</w:t>
            </w:r>
            <w:r w:rsidRPr="000B58EA">
              <w:rPr>
                <w:rStyle w:val="ind"/>
                <w:rFonts w:eastAsiaTheme="minorEastAsia"/>
                <w:color w:val="44546A"/>
                <w:lang w:val="en-GB" w:eastAsia="en-GB"/>
              </w:rPr>
              <w:t xml:space="preserve"> Il acheta la portion du champ où il avait dressé sa tente, des fils d'Hamor, père de Sichem, pour cent kesita.</w:t>
            </w:r>
          </w:p>
          <w:p w:rsidR="00DF73FD" w:rsidRPr="00882D7F"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20</w:t>
            </w:r>
            <w:r w:rsidRPr="000B58EA">
              <w:rPr>
                <w:rStyle w:val="ind"/>
                <w:rFonts w:eastAsiaTheme="minorEastAsia"/>
                <w:color w:val="44546A"/>
                <w:lang w:val="en-GB" w:eastAsia="en-GB"/>
              </w:rPr>
              <w:t xml:space="preserve"> Et là, il éleva un autel, qu'il appela El-Elohé-Israël.</w:t>
            </w:r>
          </w:p>
          <w:p w:rsidR="00882D7F" w:rsidRDefault="00882D7F" w:rsidP="00882D7F">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82D7F">
              <w:rPr>
                <w:rFonts w:ascii="Tahoma" w:eastAsiaTheme="minorEastAsia" w:hAnsi="Tahoma" w:cs="Tahoma"/>
                <w:b/>
                <w:color w:val="44546A"/>
                <w:lang w:val="en-GB" w:eastAsia="en-GB"/>
              </w:rPr>
              <w:t>3</w:t>
            </w:r>
            <w:r w:rsidR="00874ED2">
              <w:rPr>
                <w:rFonts w:ascii="Tahoma" w:eastAsiaTheme="minorEastAsia" w:hAnsi="Tahoma" w:cs="Tahoma"/>
                <w:b/>
                <w:color w:val="44546A"/>
                <w:lang w:val="en-GB" w:eastAsia="en-GB"/>
              </w:rPr>
              <w:t>5</w:t>
            </w:r>
            <w:r w:rsidRPr="006C1345">
              <w:rPr>
                <w:rFonts w:ascii="Tahoma" w:eastAsiaTheme="minorEastAsia" w:hAnsi="Tahoma" w:cs="Tahoma"/>
                <w:b/>
                <w:color w:val="44546A"/>
                <w:lang w:val="en-GB" w:eastAsia="en-GB"/>
              </w:rPr>
              <w:t>:</w:t>
            </w:r>
            <w:r w:rsidR="000B58EA">
              <w:rPr>
                <w:rFonts w:ascii="Tahoma" w:eastAsiaTheme="minorEastAsia" w:hAnsi="Tahoma" w:cs="Tahoma"/>
                <w:b/>
                <w:color w:val="44546A"/>
                <w:lang w:val="en-GB" w:eastAsia="en-GB"/>
              </w:rPr>
              <w:t>1</w:t>
            </w:r>
            <w:r>
              <w:rPr>
                <w:rFonts w:ascii="Tahoma" w:eastAsiaTheme="minorEastAsia" w:hAnsi="Tahoma" w:cs="Tahoma"/>
                <w:b/>
                <w:color w:val="44546A"/>
                <w:lang w:val="en-GB" w:eastAsia="en-GB"/>
              </w:rPr>
              <w:t>-</w:t>
            </w:r>
            <w:r w:rsidR="000B58EA">
              <w:rPr>
                <w:rFonts w:ascii="Tahoma" w:eastAsiaTheme="minorEastAsia" w:hAnsi="Tahoma" w:cs="Tahoma"/>
                <w:b/>
                <w:color w:val="44546A"/>
                <w:lang w:val="en-GB" w:eastAsia="en-GB"/>
              </w:rPr>
              <w:t>20</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w:t>
            </w:r>
            <w:r w:rsidRPr="000B58EA">
              <w:rPr>
                <w:rStyle w:val="ind"/>
                <w:rFonts w:eastAsiaTheme="minorEastAsia"/>
                <w:color w:val="44546A"/>
                <w:lang w:val="en-GB" w:eastAsia="en-GB"/>
              </w:rPr>
              <w:t xml:space="preserve"> Dieu dit à Jacob: Lève-toi, monte à Béthel, et demeures-y; là, tu dresseras un autel au Dieu qui t'apparut, lorsque tu fuyais Esaü, ton frère.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2</w:t>
            </w:r>
            <w:r w:rsidRPr="000B58EA">
              <w:rPr>
                <w:rStyle w:val="ind"/>
                <w:rFonts w:eastAsiaTheme="minorEastAsia"/>
                <w:color w:val="44546A"/>
                <w:lang w:val="en-GB" w:eastAsia="en-GB"/>
              </w:rPr>
              <w:t xml:space="preserve"> Jacob dit à sa maison et à tous ceux qui étaient avec lui: Otez les dieux étrangers qui sont au milieu de vous, purifiez-vous, et changez de vêtements.</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3</w:t>
            </w:r>
            <w:r w:rsidRPr="000B58EA">
              <w:rPr>
                <w:rStyle w:val="ind"/>
                <w:rFonts w:eastAsiaTheme="minorEastAsia"/>
                <w:color w:val="44546A"/>
                <w:lang w:val="en-GB" w:eastAsia="en-GB"/>
              </w:rPr>
              <w:t xml:space="preserve"> Nous nous lèverons, et nous monterons à Béthel; là, je dresserai un autel au Dieu qui m'a exaucé dans le jour de ma détresse, et qui </w:t>
            </w:r>
            <w:proofErr w:type="gramStart"/>
            <w:r w:rsidRPr="000B58EA">
              <w:rPr>
                <w:rStyle w:val="ind"/>
                <w:rFonts w:eastAsiaTheme="minorEastAsia"/>
                <w:color w:val="44546A"/>
                <w:lang w:val="en-GB" w:eastAsia="en-GB"/>
              </w:rPr>
              <w:t>a</w:t>
            </w:r>
            <w:proofErr w:type="gramEnd"/>
            <w:r w:rsidRPr="000B58EA">
              <w:rPr>
                <w:rStyle w:val="ind"/>
                <w:rFonts w:eastAsiaTheme="minorEastAsia"/>
                <w:color w:val="44546A"/>
                <w:lang w:val="en-GB" w:eastAsia="en-GB"/>
              </w:rPr>
              <w:t xml:space="preserve"> été avec moi pendant le voyage que j'ai fait.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4</w:t>
            </w:r>
            <w:r w:rsidRPr="000B58EA">
              <w:rPr>
                <w:rStyle w:val="ind"/>
                <w:rFonts w:eastAsiaTheme="minorEastAsia"/>
                <w:color w:val="44546A"/>
                <w:lang w:val="en-GB" w:eastAsia="en-GB"/>
              </w:rPr>
              <w:t xml:space="preserve"> Ils donnèrent à Jacob tous les dieux étrangers qui étaient entre leurs mains, et les anneaux qui étaient à leurs oreilles. Jacob les enfouit sous le térébinthe qui est près de Sichem.</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5</w:t>
            </w:r>
            <w:r w:rsidRPr="000B58EA">
              <w:rPr>
                <w:rStyle w:val="ind"/>
                <w:rFonts w:eastAsiaTheme="minorEastAsia"/>
                <w:color w:val="44546A"/>
                <w:lang w:val="en-GB" w:eastAsia="en-GB"/>
              </w:rPr>
              <w:t xml:space="preserve"> Ensuite ils partirent. La terreur de Dieu se répandit sur les villes qui les </w:t>
            </w:r>
            <w:r w:rsidRPr="000B58EA">
              <w:rPr>
                <w:rStyle w:val="ind"/>
                <w:rFonts w:eastAsiaTheme="minorEastAsia"/>
                <w:color w:val="44546A"/>
                <w:lang w:val="en-GB" w:eastAsia="en-GB"/>
              </w:rPr>
              <w:lastRenderedPageBreak/>
              <w:t>entouraient, et l'on ne poursuivit point les fils de Jacob.</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6</w:t>
            </w:r>
            <w:r w:rsidRPr="000B58EA">
              <w:rPr>
                <w:rStyle w:val="ind"/>
                <w:rFonts w:eastAsiaTheme="minorEastAsia"/>
                <w:color w:val="44546A"/>
                <w:lang w:val="en-GB" w:eastAsia="en-GB"/>
              </w:rPr>
              <w:t xml:space="preserve"> Jacob arriva, lui et tous ceux qui étaient avec lui, à Luz, qui est Béthel, dans le pays de Canaan.</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7</w:t>
            </w:r>
            <w:r w:rsidRPr="000B58EA">
              <w:rPr>
                <w:rStyle w:val="ind"/>
                <w:rFonts w:eastAsiaTheme="minorEastAsia"/>
                <w:color w:val="44546A"/>
                <w:lang w:val="en-GB" w:eastAsia="en-GB"/>
              </w:rPr>
              <w:t xml:space="preserve"> Il bâtit là un autel, et il appela ce lieu El-Béthel; car c'est là que Dieu s'était révélé à lui lorsqu'il fuyait son frère.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8</w:t>
            </w:r>
            <w:r w:rsidRPr="000B58EA">
              <w:rPr>
                <w:rStyle w:val="ind"/>
                <w:rFonts w:eastAsiaTheme="minorEastAsia"/>
                <w:color w:val="44546A"/>
                <w:lang w:val="en-GB" w:eastAsia="en-GB"/>
              </w:rPr>
              <w:t xml:space="preserve"> Débora, nourrice de Rebecca, mourut; et elle fut enterrée au-dessous de Béthel, sous le chêne auquel on a donné le nom de chêne des pleurs.</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9</w:t>
            </w:r>
            <w:r w:rsidRPr="000B58EA">
              <w:rPr>
                <w:rStyle w:val="ind"/>
                <w:rFonts w:eastAsiaTheme="minorEastAsia"/>
                <w:color w:val="44546A"/>
                <w:lang w:val="en-GB" w:eastAsia="en-GB"/>
              </w:rPr>
              <w:t xml:space="preserve"> Dieu apparut encore à Jacob, après son retour de Paddan-Aram, et il le bénit.</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10</w:t>
            </w:r>
            <w:r w:rsidRPr="000B58EA">
              <w:rPr>
                <w:rStyle w:val="ind"/>
                <w:rFonts w:eastAsiaTheme="minorEastAsia"/>
                <w:color w:val="44546A"/>
                <w:lang w:val="en-GB" w:eastAsia="en-GB"/>
              </w:rPr>
              <w:t xml:space="preserve"> Dieu lui dit: Ton nom est Jacob; tu ne seras plus appelé Jacob, mais ton nom sera Israël. Et il lui donna le nom d'Israël.</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11</w:t>
            </w:r>
            <w:r w:rsidRPr="000B58EA">
              <w:rPr>
                <w:rStyle w:val="ind"/>
                <w:rFonts w:eastAsiaTheme="minorEastAsia"/>
                <w:color w:val="44546A"/>
                <w:lang w:val="en-GB" w:eastAsia="en-GB"/>
              </w:rPr>
              <w:t xml:space="preserve"> Dieu lui dit: Je suis le Dieu tout-puissant. Sois fécond, et multiplie: une nation et une multitude de </w:t>
            </w:r>
            <w:proofErr w:type="gramStart"/>
            <w:r w:rsidRPr="000B58EA">
              <w:rPr>
                <w:rStyle w:val="ind"/>
                <w:rFonts w:eastAsiaTheme="minorEastAsia"/>
                <w:color w:val="44546A"/>
                <w:lang w:val="en-GB" w:eastAsia="en-GB"/>
              </w:rPr>
              <w:t>nations</w:t>
            </w:r>
            <w:proofErr w:type="gramEnd"/>
            <w:r w:rsidRPr="000B58EA">
              <w:rPr>
                <w:rStyle w:val="ind"/>
                <w:rFonts w:eastAsiaTheme="minorEastAsia"/>
                <w:color w:val="44546A"/>
                <w:lang w:val="en-GB" w:eastAsia="en-GB"/>
              </w:rPr>
              <w:t xml:space="preserve"> naîtront de toi, et des rois sortiront de tes reins.</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12</w:t>
            </w:r>
            <w:r w:rsidRPr="000B58EA">
              <w:rPr>
                <w:rStyle w:val="ind"/>
                <w:rFonts w:eastAsiaTheme="minorEastAsia"/>
                <w:color w:val="44546A"/>
                <w:lang w:val="en-GB" w:eastAsia="en-GB"/>
              </w:rPr>
              <w:t xml:space="preserve"> Je te donnerai le pays que j'ai donné à Abraham et à Isaac, et je donnerai ce pays à ta postérité après toi.</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13</w:t>
            </w:r>
            <w:r w:rsidRPr="000B58EA">
              <w:rPr>
                <w:rStyle w:val="ind"/>
                <w:rFonts w:eastAsiaTheme="minorEastAsia"/>
                <w:color w:val="44546A"/>
                <w:lang w:val="en-GB" w:eastAsia="en-GB"/>
              </w:rPr>
              <w:t xml:space="preserve"> Dieu s'éleva au-dessus de lui, dans le lieu où il lui avait parlé.</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14</w:t>
            </w:r>
            <w:r w:rsidRPr="000B58EA">
              <w:rPr>
                <w:rStyle w:val="ind"/>
                <w:rFonts w:eastAsiaTheme="minorEastAsia"/>
                <w:color w:val="44546A"/>
                <w:lang w:val="en-GB" w:eastAsia="en-GB"/>
              </w:rPr>
              <w:t xml:space="preserve"> Et Jacob dressa un monument dans le lieu où Dieu lui avait parlé, un monument de pierres, sur lequel il fit une libation et versa de l'huile.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15</w:t>
            </w:r>
            <w:r w:rsidRPr="000B58EA">
              <w:rPr>
                <w:rStyle w:val="ind"/>
                <w:rFonts w:eastAsiaTheme="minorEastAsia"/>
                <w:color w:val="44546A"/>
                <w:lang w:val="en-GB" w:eastAsia="en-GB"/>
              </w:rPr>
              <w:t xml:space="preserve"> Jacob donna le nom de Béthel au lieu où Dieu lui avait parlé.</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16</w:t>
            </w:r>
            <w:r w:rsidRPr="000B58EA">
              <w:rPr>
                <w:rStyle w:val="ind"/>
                <w:rFonts w:eastAsiaTheme="minorEastAsia"/>
                <w:color w:val="44546A"/>
                <w:lang w:val="en-GB" w:eastAsia="en-GB"/>
              </w:rPr>
              <w:t xml:space="preserve"> Ils partirent de Béthel; et il y avait encore une certaine distance jusqu'à Ephrata, lorsque Rachel accoucha. Elle eut un accouchement pénible;</w:t>
            </w:r>
          </w:p>
          <w:p w:rsidR="000B58EA" w:rsidRPr="000B58EA" w:rsidRDefault="000B58EA" w:rsidP="000B58EA">
            <w:pPr>
              <w:rPr>
                <w:rStyle w:val="ind"/>
                <w:rFonts w:eastAsiaTheme="minorEastAsia"/>
                <w:color w:val="44546A"/>
                <w:lang w:val="en-GB" w:eastAsia="en-GB"/>
              </w:rPr>
            </w:pPr>
            <w:r w:rsidRPr="000B58EA">
              <w:rPr>
                <w:rStyle w:val="ind"/>
                <w:rFonts w:eastAsiaTheme="minorEastAsia"/>
                <w:color w:val="44546A"/>
                <w:vertAlign w:val="superscript"/>
                <w:lang w:val="en-GB" w:eastAsia="en-GB"/>
              </w:rPr>
              <w:t>17</w:t>
            </w:r>
            <w:r w:rsidRPr="000B58EA">
              <w:rPr>
                <w:rStyle w:val="ind"/>
                <w:rFonts w:eastAsiaTheme="minorEastAsia"/>
                <w:color w:val="44546A"/>
                <w:lang w:val="en-GB" w:eastAsia="en-GB"/>
              </w:rPr>
              <w:t xml:space="preserve"> et pendant les douleurs de l'enfantement, la sage-femme lui dit: Ne crains point, car tu as encore un fils!</w:t>
            </w:r>
          </w:p>
          <w:p w:rsidR="000B58EA" w:rsidRPr="004C7930" w:rsidRDefault="000B58EA" w:rsidP="000B58EA">
            <w:pPr>
              <w:rPr>
                <w:rStyle w:val="ind"/>
                <w:rFonts w:eastAsiaTheme="minorEastAsia"/>
                <w:color w:val="44546A"/>
                <w:sz w:val="22"/>
                <w:szCs w:val="22"/>
                <w:lang w:val="en-GB" w:eastAsia="en-GB"/>
              </w:rPr>
            </w:pPr>
            <w:r w:rsidRPr="000B58EA">
              <w:rPr>
                <w:rStyle w:val="ind"/>
                <w:rFonts w:eastAsiaTheme="minorEastAsia"/>
                <w:color w:val="44546A"/>
                <w:vertAlign w:val="superscript"/>
                <w:lang w:val="en-GB" w:eastAsia="en-GB"/>
              </w:rPr>
              <w:t>18</w:t>
            </w:r>
            <w:r w:rsidRPr="000B58EA">
              <w:rPr>
                <w:rStyle w:val="ind"/>
                <w:rFonts w:eastAsiaTheme="minorEastAsia"/>
                <w:color w:val="44546A"/>
                <w:lang w:val="en-GB" w:eastAsia="en-GB"/>
              </w:rPr>
              <w:t xml:space="preserve"> Et comme elle allait rendre l'âme, </w:t>
            </w:r>
            <w:r w:rsidRPr="004C7930">
              <w:rPr>
                <w:rStyle w:val="ind"/>
                <w:rFonts w:eastAsiaTheme="minorEastAsia"/>
                <w:color w:val="44546A"/>
                <w:sz w:val="22"/>
                <w:szCs w:val="22"/>
                <w:lang w:val="en-GB" w:eastAsia="en-GB"/>
              </w:rPr>
              <w:t>car elle était mourante, elle lui donna le nom de Ben-Oni; mais le père l'appela Benjamin.</w:t>
            </w:r>
          </w:p>
          <w:p w:rsidR="000B58EA" w:rsidRPr="004C7930" w:rsidRDefault="000B58EA" w:rsidP="000B58EA">
            <w:pPr>
              <w:rPr>
                <w:rStyle w:val="ind"/>
                <w:rFonts w:eastAsiaTheme="minorEastAsia"/>
                <w:color w:val="44546A"/>
                <w:sz w:val="22"/>
                <w:szCs w:val="22"/>
                <w:lang w:val="en-GB" w:eastAsia="en-GB"/>
              </w:rPr>
            </w:pPr>
            <w:r w:rsidRPr="004C7930">
              <w:rPr>
                <w:rStyle w:val="ind"/>
                <w:rFonts w:eastAsiaTheme="minorEastAsia"/>
                <w:color w:val="44546A"/>
                <w:sz w:val="22"/>
                <w:szCs w:val="22"/>
                <w:vertAlign w:val="superscript"/>
                <w:lang w:val="en-GB" w:eastAsia="en-GB"/>
              </w:rPr>
              <w:t>19</w:t>
            </w:r>
            <w:r w:rsidRPr="004C7930">
              <w:rPr>
                <w:rStyle w:val="ind"/>
                <w:rFonts w:eastAsiaTheme="minorEastAsia"/>
                <w:color w:val="44546A"/>
                <w:sz w:val="22"/>
                <w:szCs w:val="22"/>
                <w:lang w:val="en-GB" w:eastAsia="en-GB"/>
              </w:rPr>
              <w:t xml:space="preserve"> Rachel mourut, et elle fut enterrée sur le chemin d'Ephrata, qui est Bethléhem.</w:t>
            </w:r>
          </w:p>
          <w:p w:rsidR="00882D7F" w:rsidRPr="00882D7F" w:rsidRDefault="000B58EA" w:rsidP="000B58EA">
            <w:pPr>
              <w:rPr>
                <w:rFonts w:ascii="Tahoma" w:eastAsiaTheme="minorEastAsia" w:hAnsi="Tahoma" w:cs="Tahoma"/>
                <w:b/>
                <w:color w:val="44546A"/>
                <w:lang w:val="en-GB" w:eastAsia="en-GB"/>
              </w:rPr>
            </w:pPr>
            <w:r w:rsidRPr="004C7930">
              <w:rPr>
                <w:rStyle w:val="ind"/>
                <w:rFonts w:eastAsiaTheme="minorEastAsia"/>
                <w:color w:val="44546A"/>
                <w:sz w:val="22"/>
                <w:szCs w:val="22"/>
                <w:vertAlign w:val="superscript"/>
                <w:lang w:val="en-GB" w:eastAsia="en-GB"/>
              </w:rPr>
              <w:t>20</w:t>
            </w:r>
            <w:r w:rsidRPr="004C7930">
              <w:rPr>
                <w:rStyle w:val="ind"/>
                <w:rFonts w:eastAsiaTheme="minorEastAsia"/>
                <w:color w:val="44546A"/>
                <w:sz w:val="22"/>
                <w:szCs w:val="22"/>
                <w:lang w:val="en-GB" w:eastAsia="en-GB"/>
              </w:rPr>
              <w:t xml:space="preserve"> Jacob éleva un monument sur son sépulcre; c'est le monument du sépulcre de Rachel, qui existe encore aujourd'hui.</w:t>
            </w:r>
          </w:p>
        </w:tc>
        <w:tc>
          <w:tcPr>
            <w:tcW w:w="6554" w:type="dxa"/>
            <w:tcBorders>
              <w:left w:val="single" w:sz="4" w:space="0" w:color="auto"/>
            </w:tcBorders>
            <w:shd w:val="clear" w:color="auto" w:fill="auto"/>
          </w:tcPr>
          <w:p w:rsidR="00692EFC" w:rsidRPr="005F4CBC" w:rsidRDefault="00692EFC" w:rsidP="007E01F0">
            <w:pPr>
              <w:pStyle w:val="CC"/>
              <w:spacing w:before="0"/>
              <w:jc w:val="left"/>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4C7930" w:rsidRPr="004C7930" w:rsidRDefault="004C7930" w:rsidP="004C7930">
            <w:pPr>
              <w:pStyle w:val="SH"/>
              <w:spacing w:before="0"/>
              <w:rPr>
                <w:rFonts w:ascii="Tahoma" w:hAnsi="Tahoma" w:cs="Tahoma"/>
                <w:sz w:val="20"/>
              </w:rPr>
            </w:pPr>
            <w:r w:rsidRPr="004C7930">
              <w:rPr>
                <w:rFonts w:ascii="Tahoma" w:hAnsi="Tahoma" w:cs="Tahoma"/>
                <w:sz w:val="20"/>
              </w:rPr>
              <w:t>La Joie de la Réconciliation</w:t>
            </w:r>
          </w:p>
          <w:p w:rsidR="004C7930" w:rsidRPr="004C7930" w:rsidRDefault="004C7930" w:rsidP="004C7930">
            <w:pPr>
              <w:pStyle w:val="MP"/>
              <w:spacing w:before="0"/>
              <w:rPr>
                <w:rFonts w:ascii="Tahoma" w:hAnsi="Tahoma" w:cs="Tahoma"/>
                <w:sz w:val="20"/>
              </w:rPr>
            </w:pPr>
            <w:r w:rsidRPr="004C7930">
              <w:rPr>
                <w:rFonts w:ascii="Tahoma" w:hAnsi="Tahoma" w:cs="Tahoma"/>
                <w:sz w:val="20"/>
              </w:rPr>
              <w:t xml:space="preserve">Le moment de la réconciliation entre Jacob et Esaü était arrivé. Jacob craignait ce jour depuis plus de vingt                   ans - jusqu’à cette nuit-là sur la rive du ruisseau Jabbok où il l’emporta </w:t>
            </w:r>
            <w:proofErr w:type="gramStart"/>
            <w:r w:rsidRPr="004C7930">
              <w:rPr>
                <w:rFonts w:ascii="Tahoma" w:hAnsi="Tahoma" w:cs="Tahoma"/>
                <w:sz w:val="20"/>
              </w:rPr>
              <w:t>sur  Dieu</w:t>
            </w:r>
            <w:proofErr w:type="gramEnd"/>
            <w:r w:rsidRPr="004C7930">
              <w:rPr>
                <w:rFonts w:ascii="Tahoma" w:hAnsi="Tahoma" w:cs="Tahoma"/>
                <w:sz w:val="20"/>
              </w:rPr>
              <w:t xml:space="preserve"> et reçut l’assurance qu’il allait rencontrer son frère en paix. Il quitta la scène de ce conflit avec une boiterie physique, mais aussi avec un nom nouveau et le témoignage </w:t>
            </w:r>
            <w:proofErr w:type="gramStart"/>
            <w:r w:rsidRPr="004C7930">
              <w:rPr>
                <w:rFonts w:ascii="Tahoma" w:hAnsi="Tahoma" w:cs="Tahoma"/>
                <w:sz w:val="20"/>
              </w:rPr>
              <w:t>d’un  prince</w:t>
            </w:r>
            <w:proofErr w:type="gramEnd"/>
            <w:r w:rsidRPr="004C7930">
              <w:rPr>
                <w:rFonts w:ascii="Tahoma" w:hAnsi="Tahoma" w:cs="Tahoma"/>
                <w:sz w:val="20"/>
              </w:rPr>
              <w:t xml:space="preserve"> ayant lutté avec Dieu.</w:t>
            </w:r>
          </w:p>
          <w:p w:rsidR="004C7930" w:rsidRPr="004C7930" w:rsidRDefault="004C7930" w:rsidP="004C7930">
            <w:pPr>
              <w:pStyle w:val="MP"/>
              <w:spacing w:before="0"/>
              <w:rPr>
                <w:rFonts w:ascii="Tahoma" w:hAnsi="Tahoma" w:cs="Tahoma"/>
                <w:sz w:val="20"/>
              </w:rPr>
            </w:pPr>
            <w:r w:rsidRPr="004C7930">
              <w:rPr>
                <w:rFonts w:ascii="Tahoma" w:hAnsi="Tahoma" w:cs="Tahoma"/>
                <w:sz w:val="20"/>
              </w:rPr>
              <w:t xml:space="preserve">Jacob répartit sa famille en groupes ordonnés pour la suite de leur marche, </w:t>
            </w:r>
            <w:proofErr w:type="gramStart"/>
            <w:r w:rsidRPr="004C7930">
              <w:rPr>
                <w:rFonts w:ascii="Tahoma" w:hAnsi="Tahoma" w:cs="Tahoma"/>
                <w:sz w:val="20"/>
              </w:rPr>
              <w:t>puis  il</w:t>
            </w:r>
            <w:proofErr w:type="gramEnd"/>
            <w:r w:rsidRPr="004C7930">
              <w:rPr>
                <w:rFonts w:ascii="Tahoma" w:hAnsi="Tahoma" w:cs="Tahoma"/>
                <w:sz w:val="20"/>
              </w:rPr>
              <w:t xml:space="preserve"> passa devant eux tous  et se prosterna sept fois devant Esaü. Rien n’est resté de </w:t>
            </w:r>
            <w:proofErr w:type="gramStart"/>
            <w:r w:rsidRPr="004C7930">
              <w:rPr>
                <w:rFonts w:ascii="Tahoma" w:hAnsi="Tahoma" w:cs="Tahoma"/>
                <w:sz w:val="20"/>
              </w:rPr>
              <w:t>l’ancien  caractère</w:t>
            </w:r>
            <w:proofErr w:type="gramEnd"/>
            <w:r w:rsidRPr="004C7930">
              <w:rPr>
                <w:rFonts w:ascii="Tahoma" w:hAnsi="Tahoma" w:cs="Tahoma"/>
                <w:sz w:val="20"/>
              </w:rPr>
              <w:t xml:space="preserve">  égoïste et arrogant  de Jacob. Il arriva vers </w:t>
            </w:r>
            <w:proofErr w:type="gramStart"/>
            <w:r w:rsidRPr="004C7930">
              <w:rPr>
                <w:rFonts w:ascii="Tahoma" w:hAnsi="Tahoma" w:cs="Tahoma"/>
                <w:sz w:val="20"/>
              </w:rPr>
              <w:t>Esaü  demandant</w:t>
            </w:r>
            <w:proofErr w:type="gramEnd"/>
            <w:r w:rsidRPr="004C7930">
              <w:rPr>
                <w:rFonts w:ascii="Tahoma" w:hAnsi="Tahoma" w:cs="Tahoma"/>
                <w:sz w:val="20"/>
              </w:rPr>
              <w:t xml:space="preserve"> miséricorde et offrant l’amour; le cœur d’Esaü fut touché, et ils pleurèrent en s’embrassant. La haine et la jalousie du passé furent oubliées, et ils étaient en paix.</w:t>
            </w:r>
          </w:p>
          <w:p w:rsidR="004C7930" w:rsidRPr="004C7930" w:rsidRDefault="004C7930" w:rsidP="004C7930">
            <w:pPr>
              <w:pStyle w:val="MP"/>
              <w:spacing w:before="0"/>
              <w:rPr>
                <w:rFonts w:ascii="Tahoma" w:hAnsi="Tahoma" w:cs="Tahoma"/>
                <w:sz w:val="20"/>
              </w:rPr>
            </w:pPr>
            <w:r w:rsidRPr="004C7930">
              <w:rPr>
                <w:rFonts w:ascii="Tahoma" w:hAnsi="Tahoma" w:cs="Tahoma"/>
                <w:sz w:val="20"/>
              </w:rPr>
              <w:t>"Quand l’Eternel approuve les voies d’un homme, il dispose favorablement à son égard même ses ennemis" (Proverbes 16:7). La vie de Jacob après sa rencontre avec Dieu à Béthel pour la première fois, s’est conformée à la volonté divine; et maintenant il jouit des bénédictions d’une réconciliation complète.</w:t>
            </w:r>
          </w:p>
          <w:p w:rsidR="004C7930" w:rsidRPr="004C7930" w:rsidRDefault="004C7930" w:rsidP="004C7930">
            <w:pPr>
              <w:pStyle w:val="MP"/>
              <w:spacing w:before="0"/>
              <w:rPr>
                <w:rFonts w:ascii="Tahoma" w:hAnsi="Tahoma" w:cs="Tahoma"/>
                <w:sz w:val="20"/>
              </w:rPr>
            </w:pPr>
            <w:r w:rsidRPr="004C7930">
              <w:rPr>
                <w:rFonts w:ascii="Tahoma" w:hAnsi="Tahoma" w:cs="Tahoma"/>
                <w:sz w:val="20"/>
              </w:rPr>
              <w:t>Esaü fut surpris de voir dans la famille de Jacob, toutes les femmes et tous les enfants et il demanda qui ils étaient. Jacob répondit qu’ils lui appartenaient et lui ont été accordés par Dieu gracieusement.</w:t>
            </w:r>
          </w:p>
          <w:p w:rsidR="004C7930" w:rsidRPr="004C7930" w:rsidRDefault="004C7930" w:rsidP="004C7930">
            <w:pPr>
              <w:pStyle w:val="MP"/>
              <w:spacing w:before="0"/>
              <w:rPr>
                <w:rFonts w:ascii="Tahoma" w:hAnsi="Tahoma" w:cs="Tahoma"/>
                <w:sz w:val="20"/>
              </w:rPr>
            </w:pPr>
            <w:r w:rsidRPr="004C7930">
              <w:rPr>
                <w:rFonts w:ascii="Tahoma" w:hAnsi="Tahoma" w:cs="Tahoma"/>
                <w:sz w:val="20"/>
              </w:rPr>
              <w:t>(Jacob avait en ce temps-là onze fils: Ruben, Siméon, Lévi, Juda, Dan, Nephthali, Gad, Aser, Issacar, Zabulon et Joseph. Benjamin est né un peu plus tard. De ces douze fils de Jacob nous avons les douze tribus d’Israël).</w:t>
            </w:r>
          </w:p>
          <w:p w:rsidR="004C7930" w:rsidRPr="004C7930" w:rsidRDefault="004C7930" w:rsidP="004C7930">
            <w:pPr>
              <w:pStyle w:val="SH"/>
              <w:spacing w:before="0"/>
              <w:rPr>
                <w:rFonts w:ascii="Tahoma" w:hAnsi="Tahoma" w:cs="Tahoma"/>
                <w:sz w:val="20"/>
              </w:rPr>
            </w:pPr>
            <w:r w:rsidRPr="004C7930">
              <w:rPr>
                <w:rFonts w:ascii="Tahoma" w:hAnsi="Tahoma" w:cs="Tahoma"/>
                <w:sz w:val="20"/>
              </w:rPr>
              <w:t>L’Acceptation des Présents de Jacob Par Esaü</w:t>
            </w:r>
          </w:p>
          <w:p w:rsidR="004C7930" w:rsidRPr="004C7930" w:rsidRDefault="004C7930" w:rsidP="004C7930">
            <w:pPr>
              <w:pStyle w:val="MP"/>
              <w:spacing w:before="0"/>
              <w:rPr>
                <w:rFonts w:ascii="Tahoma" w:hAnsi="Tahoma" w:cs="Tahoma"/>
                <w:sz w:val="20"/>
              </w:rPr>
            </w:pPr>
            <w:r w:rsidRPr="004C7930">
              <w:rPr>
                <w:rFonts w:ascii="Tahoma" w:hAnsi="Tahoma" w:cs="Tahoma"/>
                <w:sz w:val="20"/>
              </w:rPr>
              <w:t xml:space="preserve">Alors Esaü avait voulu savoir pourquoi Jacob lui avait </w:t>
            </w:r>
            <w:proofErr w:type="gramStart"/>
            <w:r w:rsidRPr="004C7930">
              <w:rPr>
                <w:rFonts w:ascii="Tahoma" w:hAnsi="Tahoma" w:cs="Tahoma"/>
                <w:sz w:val="20"/>
              </w:rPr>
              <w:t>envoyé  des</w:t>
            </w:r>
            <w:proofErr w:type="gramEnd"/>
            <w:r w:rsidRPr="004C7930">
              <w:rPr>
                <w:rFonts w:ascii="Tahoma" w:hAnsi="Tahoma" w:cs="Tahoma"/>
                <w:sz w:val="20"/>
              </w:rPr>
              <w:t xml:space="preserve"> présents en bétail. Jacob répondit qu’il voulait trouver grâce aux yeux de </w:t>
            </w:r>
            <w:proofErr w:type="gramStart"/>
            <w:r w:rsidRPr="004C7930">
              <w:rPr>
                <w:rFonts w:ascii="Tahoma" w:hAnsi="Tahoma" w:cs="Tahoma"/>
                <w:sz w:val="20"/>
              </w:rPr>
              <w:t>son  frère</w:t>
            </w:r>
            <w:proofErr w:type="gramEnd"/>
            <w:r w:rsidRPr="004C7930">
              <w:rPr>
                <w:rFonts w:ascii="Tahoma" w:hAnsi="Tahoma" w:cs="Tahoma"/>
                <w:sz w:val="20"/>
              </w:rPr>
              <w:t xml:space="preserve"> et qu’il espérait que les présents lui auraient plu. Esaü dit qu’il était lui-même dans l’abondance, et  il refusa d’abord de les accepter. Quand Jacob insista, il consentit finalement. C’était la coutume en ce temps-</w:t>
            </w:r>
            <w:proofErr w:type="gramStart"/>
            <w:r w:rsidRPr="004C7930">
              <w:rPr>
                <w:rFonts w:ascii="Tahoma" w:hAnsi="Tahoma" w:cs="Tahoma"/>
                <w:sz w:val="20"/>
              </w:rPr>
              <w:t>là  de</w:t>
            </w:r>
            <w:proofErr w:type="gramEnd"/>
            <w:r w:rsidRPr="004C7930">
              <w:rPr>
                <w:rFonts w:ascii="Tahoma" w:hAnsi="Tahoma" w:cs="Tahoma"/>
                <w:sz w:val="20"/>
              </w:rPr>
              <w:t xml:space="preserve"> prouver son pardon en acceptant un présent de celui qui a offensé. Si Esaü n’avait pas accepté le présent de Jacob, Jacob n’aurait pas eu l’assurance qu’il avait été pardonné. Par le consentement d’Esaü de recevoir le présent, il s’engagea à être </w:t>
            </w:r>
            <w:proofErr w:type="gramStart"/>
            <w:r w:rsidRPr="004C7930">
              <w:rPr>
                <w:rFonts w:ascii="Tahoma" w:hAnsi="Tahoma" w:cs="Tahoma"/>
                <w:sz w:val="20"/>
              </w:rPr>
              <w:t>un  ami</w:t>
            </w:r>
            <w:proofErr w:type="gramEnd"/>
            <w:r w:rsidRPr="004C7930">
              <w:rPr>
                <w:rFonts w:ascii="Tahoma" w:hAnsi="Tahoma" w:cs="Tahoma"/>
                <w:sz w:val="20"/>
              </w:rPr>
              <w:t>.</w:t>
            </w:r>
          </w:p>
          <w:p w:rsidR="004C7930" w:rsidRPr="004C7930" w:rsidRDefault="004C7930" w:rsidP="004C7930">
            <w:pPr>
              <w:pStyle w:val="MP"/>
              <w:spacing w:before="0"/>
              <w:rPr>
                <w:rFonts w:ascii="Tahoma" w:hAnsi="Tahoma" w:cs="Tahoma"/>
                <w:sz w:val="20"/>
              </w:rPr>
            </w:pPr>
            <w:r w:rsidRPr="004C7930">
              <w:rPr>
                <w:rFonts w:ascii="Tahoma" w:hAnsi="Tahoma" w:cs="Tahoma"/>
                <w:sz w:val="20"/>
              </w:rPr>
              <w:t xml:space="preserve">Esaü s’offrit d’aider Jacob à </w:t>
            </w:r>
            <w:proofErr w:type="gramStart"/>
            <w:r w:rsidRPr="004C7930">
              <w:rPr>
                <w:rFonts w:ascii="Tahoma" w:hAnsi="Tahoma" w:cs="Tahoma"/>
                <w:sz w:val="20"/>
              </w:rPr>
              <w:t>faire  rentrer</w:t>
            </w:r>
            <w:proofErr w:type="gramEnd"/>
            <w:r w:rsidRPr="004C7930">
              <w:rPr>
                <w:rFonts w:ascii="Tahoma" w:hAnsi="Tahoma" w:cs="Tahoma"/>
                <w:sz w:val="20"/>
              </w:rPr>
              <w:t xml:space="preserve"> sa famille,  mais c’était difficile de voyager avec des femmes, de petits enfants  et avec beaucoup de gros et menus bétails. S’ils venaientt à </w:t>
            </w:r>
            <w:proofErr w:type="gramStart"/>
            <w:r w:rsidRPr="004C7930">
              <w:rPr>
                <w:rFonts w:ascii="Tahoma" w:hAnsi="Tahoma" w:cs="Tahoma"/>
                <w:sz w:val="20"/>
              </w:rPr>
              <w:t>être  trop</w:t>
            </w:r>
            <w:proofErr w:type="gramEnd"/>
            <w:r w:rsidRPr="004C7930">
              <w:rPr>
                <w:rFonts w:ascii="Tahoma" w:hAnsi="Tahoma" w:cs="Tahoma"/>
                <w:sz w:val="20"/>
              </w:rPr>
              <w:t xml:space="preserve"> fatigués, ils  pouvaient mourrir. Pour cela, Jacob dit à Esaü d’avancer, qu’il le suivrait lentement au pas en tenant compte de </w:t>
            </w:r>
            <w:proofErr w:type="gramStart"/>
            <w:r w:rsidRPr="004C7930">
              <w:rPr>
                <w:rFonts w:ascii="Tahoma" w:hAnsi="Tahoma" w:cs="Tahoma"/>
                <w:sz w:val="20"/>
              </w:rPr>
              <w:t>la  force</w:t>
            </w:r>
            <w:proofErr w:type="gramEnd"/>
            <w:r w:rsidRPr="004C7930">
              <w:rPr>
                <w:rFonts w:ascii="Tahoma" w:hAnsi="Tahoma" w:cs="Tahoma"/>
                <w:sz w:val="20"/>
              </w:rPr>
              <w:t xml:space="preserve"> de sa troupe.</w:t>
            </w:r>
          </w:p>
          <w:p w:rsidR="004C7930" w:rsidRPr="004C7930" w:rsidRDefault="004C7930" w:rsidP="004C7930">
            <w:pPr>
              <w:pStyle w:val="SH"/>
              <w:spacing w:before="0"/>
              <w:rPr>
                <w:rFonts w:ascii="Tahoma" w:hAnsi="Tahoma" w:cs="Tahoma"/>
                <w:sz w:val="20"/>
              </w:rPr>
            </w:pPr>
            <w:r w:rsidRPr="004C7930">
              <w:rPr>
                <w:rFonts w:ascii="Tahoma" w:hAnsi="Tahoma" w:cs="Tahoma"/>
                <w:sz w:val="20"/>
              </w:rPr>
              <w:t>Remerciements de Jacob à Dieu</w:t>
            </w:r>
          </w:p>
          <w:p w:rsidR="004C7930" w:rsidRPr="004C7930" w:rsidRDefault="004C7930" w:rsidP="004C7930">
            <w:pPr>
              <w:pStyle w:val="MP"/>
              <w:spacing w:before="0"/>
              <w:rPr>
                <w:rFonts w:ascii="Tahoma" w:hAnsi="Tahoma" w:cs="Tahoma"/>
                <w:sz w:val="20"/>
              </w:rPr>
            </w:pPr>
            <w:r w:rsidRPr="004C7930">
              <w:rPr>
                <w:rFonts w:ascii="Tahoma" w:hAnsi="Tahoma" w:cs="Tahoma"/>
                <w:sz w:val="20"/>
              </w:rPr>
              <w:t>Jacob n’était pas rentré immédiatement à la maison de son père, mais se tourna en direction de Succoth et puis de Sichem où il acheta une parcelle qui, plus tard, était utilisée  pour enterrer Joseph et fut donnée en héritage à ses enfants.</w:t>
            </w:r>
          </w:p>
          <w:p w:rsidR="004C7930" w:rsidRPr="004C7930" w:rsidRDefault="004C7930" w:rsidP="004C7930">
            <w:pPr>
              <w:pStyle w:val="MP"/>
              <w:spacing w:before="0"/>
              <w:rPr>
                <w:rFonts w:ascii="Tahoma" w:hAnsi="Tahoma" w:cs="Tahoma"/>
                <w:sz w:val="20"/>
              </w:rPr>
            </w:pPr>
            <w:r w:rsidRPr="004C7930">
              <w:rPr>
                <w:rFonts w:ascii="Tahoma" w:hAnsi="Tahoma" w:cs="Tahoma"/>
                <w:sz w:val="20"/>
              </w:rPr>
              <w:t xml:space="preserve">Dès que Jacob s’installait dans un lieu, il construisait un autel à Dieu. Ce lieu ne faisait pas exception. Il ne pensait pas qu’ayant remporté des victoires sur Dieu et sur l’ homme, il pouvait à présent négliger sa vie spirituelle. Dieu avait dit une fois aux Enfants d’Israël: </w:t>
            </w:r>
            <w:r w:rsidRPr="004C7930">
              <w:rPr>
                <w:rFonts w:ascii="Tahoma" w:hAnsi="Tahoma" w:cs="Tahoma"/>
                <w:sz w:val="20"/>
              </w:rPr>
              <w:lastRenderedPageBreak/>
              <w:t>"Lorsque tu mangeras et te rassasieras, garde-toi d’oublier l’Eternel, qui t’a fait sortir du pays d’Egypte" (Deutéronome 6:12).</w:t>
            </w:r>
          </w:p>
          <w:p w:rsidR="00692EFC" w:rsidRPr="004C7930" w:rsidRDefault="004C7930" w:rsidP="004C7930">
            <w:pPr>
              <w:pStyle w:val="MP"/>
              <w:spacing w:before="0"/>
              <w:rPr>
                <w:rFonts w:ascii="Tahoma" w:hAnsi="Tahoma" w:cs="Tahoma"/>
                <w:sz w:val="20"/>
              </w:rPr>
            </w:pPr>
            <w:r w:rsidRPr="004C7930">
              <w:rPr>
                <w:rFonts w:ascii="Tahoma" w:hAnsi="Tahoma" w:cs="Tahoma"/>
                <w:sz w:val="20"/>
              </w:rPr>
              <w:t xml:space="preserve">Quand nous parcourons des endroits difficiles, nous sentons que nous devons nous appuyer sur le Seigneur, mais nous devons faire attention que quand nous aurons triomphé, nous ne soyons pas "à l’aise dans Sion" pour laisser l’ennemi de notre âme nous écarter de Dieu. Jacob s’est réjoui des victoires qu’il avait remportées, et a </w:t>
            </w:r>
            <w:proofErr w:type="gramStart"/>
            <w:r w:rsidRPr="004C7930">
              <w:rPr>
                <w:rFonts w:ascii="Tahoma" w:hAnsi="Tahoma" w:cs="Tahoma"/>
                <w:sz w:val="20"/>
              </w:rPr>
              <w:t>honoré  Dieu</w:t>
            </w:r>
            <w:proofErr w:type="gramEnd"/>
            <w:r w:rsidRPr="004C7930">
              <w:rPr>
                <w:rFonts w:ascii="Tahoma" w:hAnsi="Tahoma" w:cs="Tahoma"/>
                <w:sz w:val="20"/>
              </w:rPr>
              <w:t xml:space="preserve"> pour Ses tendres miséricordes. Il appela l’autel: EL-ELOHE-Israël, ce qui signifie: </w:t>
            </w:r>
            <w:r w:rsidRPr="004C7930">
              <w:rPr>
                <w:rFonts w:ascii="Tahoma" w:hAnsi="Tahoma" w:cs="Tahoma"/>
                <w:b/>
                <w:sz w:val="20"/>
              </w:rPr>
              <w:t>Dieu, le Dieu d’Israël</w:t>
            </w:r>
            <w:r w:rsidRPr="004C7930">
              <w:rPr>
                <w:rFonts w:ascii="Tahoma" w:hAnsi="Tahoma" w:cs="Tahoma"/>
                <w:sz w:val="20"/>
              </w:rPr>
              <w:t xml:space="preserve">, voulant dire qu’il </w:t>
            </w:r>
            <w:proofErr w:type="gramStart"/>
            <w:r w:rsidRPr="004C7930">
              <w:rPr>
                <w:rFonts w:ascii="Tahoma" w:hAnsi="Tahoma" w:cs="Tahoma"/>
                <w:sz w:val="20"/>
              </w:rPr>
              <w:t>revendiquait  son</w:t>
            </w:r>
            <w:proofErr w:type="gramEnd"/>
            <w:r w:rsidRPr="004C7930">
              <w:rPr>
                <w:rFonts w:ascii="Tahoma" w:hAnsi="Tahoma" w:cs="Tahoma"/>
                <w:sz w:val="20"/>
              </w:rPr>
              <w:t xml:space="preserve"> nouveau nom, et s’offrait de nouveau à Dieu. Ici, il adora le seul vrai Dieu, au milieu des </w:t>
            </w:r>
            <w:proofErr w:type="gramStart"/>
            <w:r w:rsidRPr="004C7930">
              <w:rPr>
                <w:rFonts w:ascii="Tahoma" w:hAnsi="Tahoma" w:cs="Tahoma"/>
                <w:sz w:val="20"/>
              </w:rPr>
              <w:t>gens  pervers</w:t>
            </w:r>
            <w:proofErr w:type="gramEnd"/>
            <w:r w:rsidRPr="004C7930">
              <w:rPr>
                <w:rFonts w:ascii="Tahoma" w:hAnsi="Tahoma" w:cs="Tahoma"/>
                <w:sz w:val="20"/>
              </w:rPr>
              <w:t>.</w:t>
            </w:r>
          </w:p>
          <w:p w:rsidR="00692EFC" w:rsidRDefault="00692EFC" w:rsidP="00692EFC">
            <w:pPr>
              <w:pStyle w:val="MP"/>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4C7930" w:rsidRPr="004C7930" w:rsidRDefault="004C7930" w:rsidP="004C7930">
            <w:pPr>
              <w:pStyle w:val="L6"/>
              <w:numPr>
                <w:ilvl w:val="0"/>
                <w:numId w:val="8"/>
              </w:numPr>
              <w:tabs>
                <w:tab w:val="clear" w:pos="720"/>
                <w:tab w:val="clear" w:pos="864"/>
                <w:tab w:val="left" w:pos="776"/>
              </w:tabs>
              <w:spacing w:before="0"/>
              <w:ind w:left="776" w:hanging="567"/>
              <w:rPr>
                <w:rFonts w:ascii="Tahoma" w:hAnsi="Tahoma" w:cs="Tahoma"/>
                <w:sz w:val="20"/>
              </w:rPr>
            </w:pPr>
            <w:r w:rsidRPr="004C7930">
              <w:rPr>
                <w:rFonts w:ascii="Tahoma" w:hAnsi="Tahoma" w:cs="Tahoma"/>
                <w:sz w:val="20"/>
              </w:rPr>
              <w:t>Pourquoi Jacob apporta- t-il des présents à Esaü?</w:t>
            </w:r>
          </w:p>
          <w:p w:rsidR="004C7930" w:rsidRPr="004C7930" w:rsidRDefault="004C7930" w:rsidP="004C7930">
            <w:pPr>
              <w:pStyle w:val="L6"/>
              <w:numPr>
                <w:ilvl w:val="0"/>
                <w:numId w:val="8"/>
              </w:numPr>
              <w:tabs>
                <w:tab w:val="clear" w:pos="720"/>
                <w:tab w:val="clear" w:pos="864"/>
                <w:tab w:val="left" w:pos="776"/>
              </w:tabs>
              <w:spacing w:before="0"/>
              <w:ind w:left="776" w:hanging="567"/>
              <w:rPr>
                <w:rFonts w:ascii="Tahoma" w:hAnsi="Tahoma" w:cs="Tahoma"/>
                <w:sz w:val="20"/>
              </w:rPr>
            </w:pPr>
            <w:r w:rsidRPr="004C7930">
              <w:rPr>
                <w:rFonts w:ascii="Tahoma" w:hAnsi="Tahoma" w:cs="Tahoma"/>
                <w:sz w:val="20"/>
              </w:rPr>
              <w:t>Est-ce qu’Esaü voulait accepter les présents de Jacob dans un premier temps?</w:t>
            </w:r>
          </w:p>
          <w:p w:rsidR="004C7930" w:rsidRPr="004C7930" w:rsidRDefault="004C7930" w:rsidP="004C7930">
            <w:pPr>
              <w:pStyle w:val="L6"/>
              <w:numPr>
                <w:ilvl w:val="0"/>
                <w:numId w:val="8"/>
              </w:numPr>
              <w:tabs>
                <w:tab w:val="clear" w:pos="720"/>
                <w:tab w:val="clear" w:pos="864"/>
                <w:tab w:val="left" w:pos="776"/>
              </w:tabs>
              <w:spacing w:before="0"/>
              <w:ind w:left="776" w:hanging="567"/>
              <w:rPr>
                <w:rFonts w:ascii="Tahoma" w:hAnsi="Tahoma" w:cs="Tahoma"/>
                <w:sz w:val="20"/>
              </w:rPr>
            </w:pPr>
            <w:r w:rsidRPr="004C7930">
              <w:rPr>
                <w:rFonts w:ascii="Tahoma" w:hAnsi="Tahoma" w:cs="Tahoma"/>
                <w:sz w:val="20"/>
              </w:rPr>
              <w:t>Le 4</w:t>
            </w:r>
            <w:r w:rsidRPr="004C7930">
              <w:rPr>
                <w:rFonts w:ascii="Tahoma" w:hAnsi="Tahoma" w:cs="Tahoma"/>
                <w:sz w:val="20"/>
                <w:vertAlign w:val="superscript"/>
              </w:rPr>
              <w:t>ème</w:t>
            </w:r>
            <w:r w:rsidRPr="004C7930">
              <w:rPr>
                <w:rFonts w:ascii="Tahoma" w:hAnsi="Tahoma" w:cs="Tahoma"/>
                <w:sz w:val="20"/>
              </w:rPr>
              <w:t xml:space="preserve"> verset nous montre-t-il que tout a été pardonné?</w:t>
            </w:r>
          </w:p>
          <w:p w:rsidR="004C7930" w:rsidRPr="004C7930" w:rsidRDefault="004C7930" w:rsidP="004C7930">
            <w:pPr>
              <w:pStyle w:val="L6"/>
              <w:numPr>
                <w:ilvl w:val="0"/>
                <w:numId w:val="8"/>
              </w:numPr>
              <w:tabs>
                <w:tab w:val="clear" w:pos="720"/>
                <w:tab w:val="clear" w:pos="864"/>
                <w:tab w:val="left" w:pos="776"/>
              </w:tabs>
              <w:spacing w:before="0"/>
              <w:ind w:left="776" w:hanging="567"/>
              <w:rPr>
                <w:rFonts w:ascii="Tahoma" w:hAnsi="Tahoma" w:cs="Tahoma"/>
                <w:sz w:val="20"/>
              </w:rPr>
            </w:pPr>
            <w:r w:rsidRPr="004C7930">
              <w:rPr>
                <w:rFonts w:ascii="Tahoma" w:hAnsi="Tahoma" w:cs="Tahoma"/>
                <w:sz w:val="20"/>
              </w:rPr>
              <w:t>Dieu ramena Jacob en paix à la maison. Te rappelles- tu l’endroit où Dieu promit cela?</w:t>
            </w:r>
          </w:p>
          <w:p w:rsidR="009841E1" w:rsidRPr="004C7930" w:rsidRDefault="004C7930" w:rsidP="004C7930">
            <w:pPr>
              <w:pStyle w:val="L6"/>
              <w:numPr>
                <w:ilvl w:val="0"/>
                <w:numId w:val="8"/>
              </w:numPr>
              <w:tabs>
                <w:tab w:val="clear" w:pos="720"/>
                <w:tab w:val="clear" w:pos="864"/>
                <w:tab w:val="left" w:pos="776"/>
              </w:tabs>
              <w:spacing w:before="0"/>
              <w:ind w:left="776" w:hanging="567"/>
              <w:rPr>
                <w:sz w:val="24"/>
                <w:szCs w:val="24"/>
              </w:rPr>
            </w:pPr>
            <w:r w:rsidRPr="004C7930">
              <w:rPr>
                <w:rFonts w:ascii="Tahoma" w:hAnsi="Tahoma" w:cs="Tahoma"/>
                <w:sz w:val="20"/>
              </w:rPr>
              <w:t xml:space="preserve"> Dieu  a-t-Il jamais manqué de tenir à Sa promesse?</w:t>
            </w:r>
          </w:p>
        </w:tc>
      </w:tr>
    </w:tbl>
    <w:p w:rsidR="00130847" w:rsidRPr="00265B6C" w:rsidRDefault="00130847" w:rsidP="004C7930">
      <w:pPr>
        <w:pStyle w:val="Style1"/>
        <w:tabs>
          <w:tab w:val="left" w:pos="2727"/>
        </w:tabs>
        <w:adjustRightInd/>
        <w:ind w:right="-1"/>
        <w:rPr>
          <w:rFonts w:ascii="Tahoma" w:hAnsi="Tahoma" w:cs="Tahoma"/>
          <w:b/>
          <w:bCs/>
          <w:lang w:val="fr-FR"/>
        </w:rPr>
      </w:pPr>
      <w:bookmarkStart w:id="0" w:name="_GoBack"/>
      <w:bookmarkEnd w:id="0"/>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51" w:rsidRDefault="00B02651" w:rsidP="00355763">
      <w:pPr>
        <w:pStyle w:val="Style1"/>
      </w:pPr>
      <w:r>
        <w:separator/>
      </w:r>
    </w:p>
  </w:endnote>
  <w:endnote w:type="continuationSeparator" w:id="0">
    <w:p w:rsidR="00B02651" w:rsidRDefault="00B02651"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4C7930" w:rsidP="00D12B32">
    <w:pPr>
      <w:pStyle w:val="Footer"/>
      <w:pBdr>
        <w:top w:val="thinThickSmallGap" w:sz="24" w:space="1" w:color="auto"/>
      </w:pBdr>
      <w:rPr>
        <w:rFonts w:ascii="Tahoma" w:hAnsi="Tahoma" w:cs="Tahoma"/>
        <w:sz w:val="16"/>
        <w:szCs w:val="16"/>
        <w:lang w:val="fr-FR"/>
      </w:rPr>
    </w:pPr>
    <w:proofErr w:type="gramStart"/>
    <w:r w:rsidRPr="004C7930">
      <w:rPr>
        <w:rFonts w:ascii="Tahoma" w:hAnsi="Tahoma" w:cs="Tahoma"/>
        <w:sz w:val="18"/>
        <w:szCs w:val="18"/>
      </w:rPr>
      <w:t>La  Reconciliation</w:t>
    </w:r>
    <w:proofErr w:type="gramEnd"/>
    <w:r w:rsidRPr="004C7930">
      <w:rPr>
        <w:rFonts w:ascii="Tahoma" w:hAnsi="Tahoma" w:cs="Tahoma"/>
        <w:sz w:val="18"/>
        <w:szCs w:val="18"/>
      </w:rPr>
      <w:t xml:space="preserve">  De  Jacob  Et  D’esaü</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3</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4C7930" w:rsidP="00D12B32">
    <w:pPr>
      <w:pStyle w:val="Footer"/>
      <w:pBdr>
        <w:top w:val="thinThickSmallGap" w:sz="24" w:space="1" w:color="auto"/>
      </w:pBdr>
      <w:rPr>
        <w:rFonts w:ascii="Tahoma" w:hAnsi="Tahoma" w:cs="Tahoma"/>
        <w:sz w:val="16"/>
        <w:szCs w:val="16"/>
        <w:lang w:val="fr-FR"/>
      </w:rPr>
    </w:pPr>
    <w:proofErr w:type="gramStart"/>
    <w:r w:rsidRPr="004C7930">
      <w:rPr>
        <w:rFonts w:ascii="Tahoma" w:hAnsi="Tahoma" w:cs="Tahoma"/>
        <w:sz w:val="18"/>
        <w:szCs w:val="18"/>
      </w:rPr>
      <w:t>La  Reconciliation</w:t>
    </w:r>
    <w:proofErr w:type="gramEnd"/>
    <w:r w:rsidRPr="004C7930">
      <w:rPr>
        <w:rFonts w:ascii="Tahoma" w:hAnsi="Tahoma" w:cs="Tahoma"/>
        <w:sz w:val="18"/>
        <w:szCs w:val="18"/>
      </w:rPr>
      <w:t xml:space="preserve">  De  Jacob  Et  D’esaü</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51" w:rsidRDefault="00B02651" w:rsidP="00355763">
      <w:pPr>
        <w:pStyle w:val="Style1"/>
      </w:pPr>
      <w:r>
        <w:separator/>
      </w:r>
    </w:p>
  </w:footnote>
  <w:footnote w:type="continuationSeparator" w:id="0">
    <w:p w:rsidR="00B02651" w:rsidRDefault="00B02651"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209382F"/>
    <w:multiLevelType w:val="hybridMultilevel"/>
    <w:tmpl w:val="35C660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066909A1"/>
    <w:multiLevelType w:val="hybridMultilevel"/>
    <w:tmpl w:val="37227AB6"/>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3">
    <w:nsid w:val="0A4B0ADB"/>
    <w:multiLevelType w:val="hybridMultilevel"/>
    <w:tmpl w:val="3C5028E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0CB94FCF"/>
    <w:multiLevelType w:val="hybridMultilevel"/>
    <w:tmpl w:val="01D23712"/>
    <w:lvl w:ilvl="0" w:tplc="5C523A92">
      <w:start w:val="1"/>
      <w:numFmt w:val="decimal"/>
      <w:lvlText w:val="%1."/>
      <w:lvlJc w:val="left"/>
      <w:pPr>
        <w:tabs>
          <w:tab w:val="num" w:pos="1152"/>
        </w:tabs>
        <w:ind w:left="1152" w:hanging="360"/>
      </w:pPr>
      <w:rPr>
        <w:b w:val="0"/>
        <w:color w:val="auto"/>
        <w:sz w:val="20"/>
        <w:szCs w:val="20"/>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6">
    <w:nsid w:val="0F5A1F40"/>
    <w:multiLevelType w:val="hybridMultilevel"/>
    <w:tmpl w:val="1E64579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10CD3A7B"/>
    <w:multiLevelType w:val="hybridMultilevel"/>
    <w:tmpl w:val="84BE08C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11AC15FA"/>
    <w:multiLevelType w:val="hybridMultilevel"/>
    <w:tmpl w:val="AD4251A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14220A27"/>
    <w:multiLevelType w:val="hybridMultilevel"/>
    <w:tmpl w:val="70E0D76C"/>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0">
    <w:nsid w:val="15D55204"/>
    <w:multiLevelType w:val="hybridMultilevel"/>
    <w:tmpl w:val="3216C85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193D5D8A"/>
    <w:multiLevelType w:val="hybridMultilevel"/>
    <w:tmpl w:val="7476732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2">
    <w:nsid w:val="1A61419A"/>
    <w:multiLevelType w:val="hybridMultilevel"/>
    <w:tmpl w:val="D5C80D52"/>
    <w:lvl w:ilvl="0" w:tplc="5C523A92">
      <w:start w:val="1"/>
      <w:numFmt w:val="decimal"/>
      <w:lvlText w:val="%1."/>
      <w:lvlJc w:val="left"/>
      <w:pPr>
        <w:tabs>
          <w:tab w:val="num" w:pos="1152"/>
        </w:tabs>
        <w:ind w:left="1152" w:hanging="360"/>
      </w:pPr>
      <w:rPr>
        <w:b w:val="0"/>
        <w:color w:val="auto"/>
        <w:sz w:val="20"/>
        <w:szCs w:val="20"/>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215C1021"/>
    <w:multiLevelType w:val="hybridMultilevel"/>
    <w:tmpl w:val="EECCBBE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4">
    <w:nsid w:val="28365063"/>
    <w:multiLevelType w:val="hybridMultilevel"/>
    <w:tmpl w:val="7B32AE4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5">
    <w:nsid w:val="295B54F4"/>
    <w:multiLevelType w:val="hybridMultilevel"/>
    <w:tmpl w:val="CF4E71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6">
    <w:nsid w:val="29A564CC"/>
    <w:multiLevelType w:val="hybridMultilevel"/>
    <w:tmpl w:val="62E6AFE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7">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34EA3A07"/>
    <w:multiLevelType w:val="hybridMultilevel"/>
    <w:tmpl w:val="A9C8006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9">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0">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1">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2">
    <w:nsid w:val="392F08C4"/>
    <w:multiLevelType w:val="hybridMultilevel"/>
    <w:tmpl w:val="FC54D1A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3">
    <w:nsid w:val="3B415F06"/>
    <w:multiLevelType w:val="hybridMultilevel"/>
    <w:tmpl w:val="8286AE3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4">
    <w:nsid w:val="3DCA26EE"/>
    <w:multiLevelType w:val="hybridMultilevel"/>
    <w:tmpl w:val="4438A21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5">
    <w:nsid w:val="45BF74C9"/>
    <w:multiLevelType w:val="hybridMultilevel"/>
    <w:tmpl w:val="2804A63C"/>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6">
    <w:nsid w:val="495E5407"/>
    <w:multiLevelType w:val="hybridMultilevel"/>
    <w:tmpl w:val="B1BC05C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7">
    <w:nsid w:val="4ADE77D9"/>
    <w:multiLevelType w:val="hybridMultilevel"/>
    <w:tmpl w:val="47A27E6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8">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9">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0">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1">
    <w:nsid w:val="5CF745F5"/>
    <w:multiLevelType w:val="hybridMultilevel"/>
    <w:tmpl w:val="31E0CAF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2">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3">
    <w:nsid w:val="6E49344A"/>
    <w:multiLevelType w:val="hybridMultilevel"/>
    <w:tmpl w:val="55C85A5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4">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35">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6">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7">
    <w:nsid w:val="78552ED4"/>
    <w:multiLevelType w:val="hybridMultilevel"/>
    <w:tmpl w:val="54CC66D6"/>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8">
    <w:nsid w:val="79EB0D15"/>
    <w:multiLevelType w:val="hybridMultilevel"/>
    <w:tmpl w:val="2C0C57B6"/>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39">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40">
    <w:nsid w:val="7C9A72CD"/>
    <w:multiLevelType w:val="hybridMultilevel"/>
    <w:tmpl w:val="EDA8FFC2"/>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1">
    <w:nsid w:val="7E735E01"/>
    <w:multiLevelType w:val="hybridMultilevel"/>
    <w:tmpl w:val="2F1EEBAE"/>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42">
    <w:nsid w:val="7F6C2AF6"/>
    <w:multiLevelType w:val="hybridMultilevel"/>
    <w:tmpl w:val="97B22E0C"/>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28"/>
  </w:num>
  <w:num w:numId="2">
    <w:abstractNumId w:val="19"/>
  </w:num>
  <w:num w:numId="3">
    <w:abstractNumId w:val="17"/>
  </w:num>
  <w:num w:numId="4">
    <w:abstractNumId w:val="30"/>
  </w:num>
  <w:num w:numId="5">
    <w:abstractNumId w:val="29"/>
  </w:num>
  <w:num w:numId="6">
    <w:abstractNumId w:val="0"/>
  </w:num>
  <w:num w:numId="7">
    <w:abstractNumId w:val="32"/>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4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13"/>
  </w:num>
  <w:num w:numId="26">
    <w:abstractNumId w:val="24"/>
  </w:num>
  <w:num w:numId="27">
    <w:abstractNumId w:val="23"/>
  </w:num>
  <w:num w:numId="28">
    <w:abstractNumId w:val="22"/>
  </w:num>
  <w:num w:numId="29">
    <w:abstractNumId w:val="18"/>
  </w:num>
  <w:num w:numId="30">
    <w:abstractNumId w:val="37"/>
  </w:num>
  <w:num w:numId="31">
    <w:abstractNumId w:val="7"/>
  </w:num>
  <w:num w:numId="32">
    <w:abstractNumId w:val="1"/>
  </w:num>
  <w:num w:numId="33">
    <w:abstractNumId w:val="15"/>
  </w:num>
  <w:num w:numId="34">
    <w:abstractNumId w:val="3"/>
  </w:num>
  <w:num w:numId="35">
    <w:abstractNumId w:val="11"/>
  </w:num>
  <w:num w:numId="36">
    <w:abstractNumId w:val="26"/>
  </w:num>
  <w:num w:numId="37">
    <w:abstractNumId w:val="33"/>
  </w:num>
  <w:num w:numId="38">
    <w:abstractNumId w:val="31"/>
  </w:num>
  <w:num w:numId="39">
    <w:abstractNumId w:val="27"/>
  </w:num>
  <w:num w:numId="40">
    <w:abstractNumId w:val="4"/>
  </w:num>
  <w:num w:numId="41">
    <w:abstractNumId w:val="12"/>
  </w:num>
  <w:num w:numId="42">
    <w:abstractNumId w:val="25"/>
  </w:num>
  <w:num w:numId="43">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2942"/>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58EA"/>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5F49"/>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0F97"/>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1119"/>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27C69"/>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30"/>
    <w:rsid w:val="00492F7E"/>
    <w:rsid w:val="004937E2"/>
    <w:rsid w:val="00496DDA"/>
    <w:rsid w:val="004A01CF"/>
    <w:rsid w:val="004A2632"/>
    <w:rsid w:val="004A3496"/>
    <w:rsid w:val="004A3E14"/>
    <w:rsid w:val="004A6420"/>
    <w:rsid w:val="004A7B38"/>
    <w:rsid w:val="004C0848"/>
    <w:rsid w:val="004C1AD6"/>
    <w:rsid w:val="004C4D97"/>
    <w:rsid w:val="004C5340"/>
    <w:rsid w:val="004C6F6B"/>
    <w:rsid w:val="004C7930"/>
    <w:rsid w:val="004C7F4C"/>
    <w:rsid w:val="004D0407"/>
    <w:rsid w:val="004D30A0"/>
    <w:rsid w:val="004D32BF"/>
    <w:rsid w:val="004D4C3B"/>
    <w:rsid w:val="004E273C"/>
    <w:rsid w:val="004E3539"/>
    <w:rsid w:val="004E3DB3"/>
    <w:rsid w:val="004E560C"/>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ABF"/>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1015"/>
    <w:rsid w:val="0061220B"/>
    <w:rsid w:val="00612232"/>
    <w:rsid w:val="00612DFA"/>
    <w:rsid w:val="006139CE"/>
    <w:rsid w:val="00615F0C"/>
    <w:rsid w:val="00617457"/>
    <w:rsid w:val="00624F6F"/>
    <w:rsid w:val="00625DBA"/>
    <w:rsid w:val="006261B8"/>
    <w:rsid w:val="006272E9"/>
    <w:rsid w:val="006275C2"/>
    <w:rsid w:val="00630914"/>
    <w:rsid w:val="00630C8F"/>
    <w:rsid w:val="006349F6"/>
    <w:rsid w:val="00634B08"/>
    <w:rsid w:val="00637207"/>
    <w:rsid w:val="006406CE"/>
    <w:rsid w:val="006415F9"/>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2932"/>
    <w:rsid w:val="00664F79"/>
    <w:rsid w:val="006667EF"/>
    <w:rsid w:val="00667F63"/>
    <w:rsid w:val="006716F9"/>
    <w:rsid w:val="00673053"/>
    <w:rsid w:val="00673E2B"/>
    <w:rsid w:val="00674B7B"/>
    <w:rsid w:val="006756F5"/>
    <w:rsid w:val="00681BDC"/>
    <w:rsid w:val="00687A63"/>
    <w:rsid w:val="00690B99"/>
    <w:rsid w:val="00692EFC"/>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C7E7A"/>
    <w:rsid w:val="006D077A"/>
    <w:rsid w:val="006D1FDF"/>
    <w:rsid w:val="006D433C"/>
    <w:rsid w:val="006D542F"/>
    <w:rsid w:val="006D7695"/>
    <w:rsid w:val="006E47EF"/>
    <w:rsid w:val="006E56E0"/>
    <w:rsid w:val="006E707C"/>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01F0"/>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74ED2"/>
    <w:rsid w:val="0088074A"/>
    <w:rsid w:val="0088286B"/>
    <w:rsid w:val="0088287F"/>
    <w:rsid w:val="00882D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E49CF"/>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37267"/>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2651"/>
    <w:rsid w:val="00B03CB9"/>
    <w:rsid w:val="00B057B1"/>
    <w:rsid w:val="00B05B5B"/>
    <w:rsid w:val="00B05B5F"/>
    <w:rsid w:val="00B07D6D"/>
    <w:rsid w:val="00B07FE8"/>
    <w:rsid w:val="00B134E3"/>
    <w:rsid w:val="00B13833"/>
    <w:rsid w:val="00B1693D"/>
    <w:rsid w:val="00B1697E"/>
    <w:rsid w:val="00B17472"/>
    <w:rsid w:val="00B17E25"/>
    <w:rsid w:val="00B20BA1"/>
    <w:rsid w:val="00B213C9"/>
    <w:rsid w:val="00B21C25"/>
    <w:rsid w:val="00B25461"/>
    <w:rsid w:val="00B25BCB"/>
    <w:rsid w:val="00B260C8"/>
    <w:rsid w:val="00B31088"/>
    <w:rsid w:val="00B3221E"/>
    <w:rsid w:val="00B32D35"/>
    <w:rsid w:val="00B3319D"/>
    <w:rsid w:val="00B33A3B"/>
    <w:rsid w:val="00B3491E"/>
    <w:rsid w:val="00B405E3"/>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56FB"/>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113E"/>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C6D0E"/>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2E0F"/>
    <w:rsid w:val="00D73CCE"/>
    <w:rsid w:val="00D74F02"/>
    <w:rsid w:val="00D75CDB"/>
    <w:rsid w:val="00D81735"/>
    <w:rsid w:val="00D87B15"/>
    <w:rsid w:val="00D909AC"/>
    <w:rsid w:val="00D90F54"/>
    <w:rsid w:val="00D914BE"/>
    <w:rsid w:val="00D955D6"/>
    <w:rsid w:val="00D95CED"/>
    <w:rsid w:val="00D96DF1"/>
    <w:rsid w:val="00D9771A"/>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0869"/>
    <w:rsid w:val="00F21B95"/>
    <w:rsid w:val="00F22359"/>
    <w:rsid w:val="00F224BE"/>
    <w:rsid w:val="00F23099"/>
    <w:rsid w:val="00F25082"/>
    <w:rsid w:val="00F27652"/>
    <w:rsid w:val="00F329CC"/>
    <w:rsid w:val="00F33CD3"/>
    <w:rsid w:val="00F36188"/>
    <w:rsid w:val="00F365FE"/>
    <w:rsid w:val="00F4073A"/>
    <w:rsid w:val="00F40F45"/>
    <w:rsid w:val="00F42A61"/>
    <w:rsid w:val="00F45972"/>
    <w:rsid w:val="00F45CE8"/>
    <w:rsid w:val="00F46166"/>
    <w:rsid w:val="00F533D3"/>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3</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2</cp:revision>
  <cp:lastPrinted>2016-05-01T11:52:00Z</cp:lastPrinted>
  <dcterms:created xsi:type="dcterms:W3CDTF">2016-05-14T09:22:00Z</dcterms:created>
  <dcterms:modified xsi:type="dcterms:W3CDTF">2016-05-14T09:22:00Z</dcterms:modified>
</cp:coreProperties>
</file>