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DC" w:rsidRPr="00D91FE8" w:rsidRDefault="002543DC" w:rsidP="002543DC">
      <w:pPr>
        <w:pStyle w:val="2S"/>
        <w:rPr>
          <w:sz w:val="28"/>
          <w:szCs w:val="28"/>
        </w:rPr>
      </w:pPr>
      <w:r w:rsidRPr="00D91FE8">
        <w:rPr>
          <w:sz w:val="28"/>
          <w:szCs w:val="28"/>
        </w:rPr>
        <w:t>LA CONVERSATION DE JESUS AVEC NICODEME</w:t>
      </w:r>
    </w:p>
    <w:p w:rsidR="002543DC" w:rsidRPr="00D91FE8" w:rsidRDefault="002543DC" w:rsidP="002543DC">
      <w:pPr>
        <w:pStyle w:val="CC"/>
        <w:rPr>
          <w:sz w:val="28"/>
          <w:szCs w:val="28"/>
        </w:rPr>
      </w:pPr>
      <w:r w:rsidRPr="00D91FE8">
        <w:rPr>
          <w:sz w:val="28"/>
          <w:szCs w:val="28"/>
        </w:rPr>
        <w:t>Jean 3 :1-21 ; 7 : 43-53 ; 19 :39,40</w:t>
      </w:r>
    </w:p>
    <w:p w:rsidR="002543DC" w:rsidRPr="00D91FE8" w:rsidRDefault="002543DC" w:rsidP="002543DC">
      <w:pPr>
        <w:pStyle w:val="CC"/>
        <w:rPr>
          <w:sz w:val="28"/>
          <w:szCs w:val="28"/>
        </w:rPr>
      </w:pPr>
      <w:r w:rsidRPr="00D91FE8">
        <w:rPr>
          <w:sz w:val="28"/>
          <w:szCs w:val="28"/>
        </w:rPr>
        <w:t>Leçon 29 – Cours des Adultes</w:t>
      </w:r>
    </w:p>
    <w:p w:rsidR="002543DC" w:rsidRPr="00D91FE8" w:rsidRDefault="002543DC" w:rsidP="002543DC">
      <w:pPr>
        <w:pStyle w:val="AK"/>
        <w:rPr>
          <w:sz w:val="28"/>
          <w:szCs w:val="28"/>
        </w:rPr>
      </w:pPr>
      <w:r w:rsidRPr="00D91FE8">
        <w:rPr>
          <w:sz w:val="28"/>
          <w:szCs w:val="28"/>
        </w:rPr>
        <w:t>VERSET DE MEMOIRE : "Quiconque est né de Dieu ne pratique pas le péché" (1Jean 3 :9)</w:t>
      </w:r>
    </w:p>
    <w:p w:rsidR="002543DC" w:rsidRPr="00D91FE8" w:rsidRDefault="002543DC" w:rsidP="002543DC">
      <w:pPr>
        <w:pStyle w:val="AK"/>
        <w:rPr>
          <w:sz w:val="28"/>
          <w:szCs w:val="28"/>
        </w:rPr>
      </w:pPr>
    </w:p>
    <w:p w:rsidR="002543DC" w:rsidRPr="00D91FE8" w:rsidRDefault="002543DC" w:rsidP="002543DC">
      <w:pPr>
        <w:pStyle w:val="IT"/>
        <w:rPr>
          <w:sz w:val="28"/>
          <w:szCs w:val="28"/>
        </w:rPr>
      </w:pPr>
      <w:r w:rsidRPr="00D91FE8">
        <w:rPr>
          <w:sz w:val="28"/>
          <w:szCs w:val="28"/>
        </w:rPr>
        <w:t xml:space="preserve">I  </w:t>
      </w:r>
      <w:smartTag w:uri="urn:schemas-microsoft-com:office:smarttags" w:element="PersonName">
        <w:smartTagPr>
          <w:attr w:name="ProductID" w:val="La Visite"/>
        </w:smartTagPr>
        <w:r w:rsidRPr="00D91FE8">
          <w:rPr>
            <w:sz w:val="28"/>
            <w:szCs w:val="28"/>
          </w:rPr>
          <w:t>La Visite</w:t>
        </w:r>
      </w:smartTag>
      <w:r w:rsidRPr="00D91FE8">
        <w:rPr>
          <w:sz w:val="28"/>
          <w:szCs w:val="28"/>
        </w:rPr>
        <w:t xml:space="preserve"> de Nicodème à Jésus </w:t>
      </w:r>
      <w:smartTag w:uri="urn:schemas-microsoft-com:office:smarttags" w:element="PersonName">
        <w:smartTagPr>
          <w:attr w:name="ProductID" w:val="la Nuit"/>
        </w:smartTagPr>
        <w:r w:rsidRPr="00D91FE8">
          <w:rPr>
            <w:sz w:val="28"/>
            <w:szCs w:val="28"/>
          </w:rPr>
          <w:t>la Nuit</w:t>
        </w:r>
      </w:smartTag>
    </w:p>
    <w:p w:rsidR="002543DC" w:rsidRPr="00D91FE8" w:rsidRDefault="002543DC" w:rsidP="002543DC">
      <w:pPr>
        <w:pStyle w:val="TI"/>
        <w:rPr>
          <w:sz w:val="28"/>
          <w:szCs w:val="28"/>
        </w:rPr>
      </w:pPr>
      <w:r w:rsidRPr="00D91FE8">
        <w:rPr>
          <w:sz w:val="28"/>
          <w:szCs w:val="28"/>
        </w:rPr>
        <w:t>1. Il était un Pharisien et un chef : Jean 3 :1</w:t>
      </w:r>
    </w:p>
    <w:p w:rsidR="002543DC" w:rsidRPr="00D91FE8" w:rsidRDefault="002543DC" w:rsidP="002543DC">
      <w:pPr>
        <w:pStyle w:val="TI"/>
        <w:rPr>
          <w:sz w:val="28"/>
          <w:szCs w:val="28"/>
        </w:rPr>
      </w:pPr>
      <w:r w:rsidRPr="00D91FE8">
        <w:rPr>
          <w:sz w:val="28"/>
          <w:szCs w:val="28"/>
        </w:rPr>
        <w:t>2. Il demanda audience au Fils de Dieu : Jean 3 :2 ; Luc 19 :3 ; Jérémie 29 :13.</w:t>
      </w:r>
    </w:p>
    <w:p w:rsidR="002543DC" w:rsidRPr="00D91FE8" w:rsidRDefault="002543DC" w:rsidP="002543DC">
      <w:pPr>
        <w:pStyle w:val="TI"/>
        <w:rPr>
          <w:sz w:val="28"/>
          <w:szCs w:val="28"/>
        </w:rPr>
      </w:pPr>
      <w:r w:rsidRPr="00D91FE8">
        <w:rPr>
          <w:sz w:val="28"/>
          <w:szCs w:val="28"/>
        </w:rPr>
        <w:t>3. Sa confession révéla qu’il était un personnage franc et ouvert : Jean 3 :2 ; 14 :11</w:t>
      </w:r>
    </w:p>
    <w:p w:rsidR="002543DC" w:rsidRPr="00D91FE8" w:rsidRDefault="002543DC" w:rsidP="002543DC">
      <w:pPr>
        <w:pStyle w:val="TI"/>
        <w:rPr>
          <w:sz w:val="28"/>
          <w:szCs w:val="28"/>
        </w:rPr>
      </w:pPr>
      <w:r w:rsidRPr="00D91FE8">
        <w:rPr>
          <w:sz w:val="28"/>
          <w:szCs w:val="28"/>
        </w:rPr>
        <w:t>4. Jésus donne la sagesse au coeur honnête : Jean 3 :3 ; Luc 2 :40 ; Proverbes 2 :6 ; Ezéchiel 36 :26.</w:t>
      </w:r>
    </w:p>
    <w:p w:rsidR="002543DC" w:rsidRPr="00D91FE8" w:rsidRDefault="002543DC" w:rsidP="002543DC">
      <w:pPr>
        <w:pStyle w:val="TI"/>
        <w:rPr>
          <w:sz w:val="28"/>
          <w:szCs w:val="28"/>
        </w:rPr>
      </w:pPr>
      <w:r w:rsidRPr="00D91FE8">
        <w:rPr>
          <w:sz w:val="28"/>
          <w:szCs w:val="28"/>
        </w:rPr>
        <w:t>5. Nicodème ne parvint pas à comprendre la vérité : Jean 3 :4 ; Proverbes 16 :2 ; Romains 10 :3.</w:t>
      </w:r>
    </w:p>
    <w:p w:rsidR="002543DC" w:rsidRPr="00D91FE8" w:rsidRDefault="002543DC" w:rsidP="002543DC">
      <w:pPr>
        <w:pStyle w:val="IT"/>
        <w:rPr>
          <w:sz w:val="28"/>
          <w:szCs w:val="28"/>
        </w:rPr>
      </w:pPr>
      <w:r w:rsidRPr="00D91FE8">
        <w:rPr>
          <w:sz w:val="28"/>
          <w:szCs w:val="28"/>
        </w:rPr>
        <w:t xml:space="preserve">II  L’Explication Convaincante de Jésus de </w:t>
      </w:r>
      <w:smartTag w:uri="urn:schemas-microsoft-com:office:smarttags" w:element="PersonName">
        <w:smartTagPr>
          <w:attr w:name="ProductID" w:val="la Nouvelle Naissance"/>
        </w:smartTagPr>
        <w:r w:rsidRPr="00D91FE8">
          <w:rPr>
            <w:sz w:val="28"/>
            <w:szCs w:val="28"/>
          </w:rPr>
          <w:t>la Nouvelle Naissance</w:t>
        </w:r>
      </w:smartTag>
    </w:p>
    <w:p w:rsidR="002543DC" w:rsidRPr="00D91FE8" w:rsidRDefault="002543DC" w:rsidP="00E95E82">
      <w:pPr>
        <w:pStyle w:val="TI"/>
        <w:numPr>
          <w:ilvl w:val="0"/>
          <w:numId w:val="2"/>
        </w:numPr>
        <w:rPr>
          <w:sz w:val="28"/>
          <w:szCs w:val="28"/>
        </w:rPr>
      </w:pPr>
      <w:r w:rsidRPr="00D91FE8">
        <w:rPr>
          <w:sz w:val="28"/>
          <w:szCs w:val="28"/>
        </w:rPr>
        <w:t>Le salut est une expérience nécessaire : Jean 3 :5-7 ; Tite 3 :5 ; Matthieu 5 :20 ; Esaïe 64 :6 ; Romains 3 :20 ; Galates 2 :16 ; 1Pierre 1 :23 ; 1Jean 5 :1 ; 2Corinthiens 5 :17.</w:t>
      </w:r>
    </w:p>
    <w:p w:rsidR="002543DC" w:rsidRPr="00D91FE8" w:rsidRDefault="002543DC" w:rsidP="00E95E82">
      <w:pPr>
        <w:pStyle w:val="TI"/>
        <w:numPr>
          <w:ilvl w:val="0"/>
          <w:numId w:val="2"/>
        </w:numPr>
        <w:rPr>
          <w:sz w:val="28"/>
          <w:szCs w:val="28"/>
        </w:rPr>
      </w:pPr>
      <w:r w:rsidRPr="00D91FE8">
        <w:rPr>
          <w:sz w:val="28"/>
          <w:szCs w:val="28"/>
        </w:rPr>
        <w:t>L’action  de l’Esprit est semblable à celle du vent : Jean 3 :8 ; Actes 2:2 ; Jean 6 :44</w:t>
      </w:r>
    </w:p>
    <w:p w:rsidR="002543DC" w:rsidRPr="00D91FE8" w:rsidRDefault="002543DC" w:rsidP="00E95E82">
      <w:pPr>
        <w:pStyle w:val="TI"/>
        <w:numPr>
          <w:ilvl w:val="0"/>
          <w:numId w:val="2"/>
        </w:numPr>
        <w:rPr>
          <w:sz w:val="28"/>
          <w:szCs w:val="28"/>
        </w:rPr>
      </w:pPr>
      <w:r w:rsidRPr="00D91FE8">
        <w:rPr>
          <w:sz w:val="28"/>
          <w:szCs w:val="28"/>
        </w:rPr>
        <w:t>Nicodème est étonné de la puissance des paroles de Christ : Jean 3 :9-11 ; 1Corinthiens 2 :14 ; Matthieu  7 :28,29 ; Marc 1 :27 ; 1Pierre 3 :22.</w:t>
      </w:r>
    </w:p>
    <w:p w:rsidR="002543DC" w:rsidRPr="00D91FE8" w:rsidRDefault="002543DC" w:rsidP="00E95E82">
      <w:pPr>
        <w:pStyle w:val="TI"/>
        <w:numPr>
          <w:ilvl w:val="0"/>
          <w:numId w:val="2"/>
        </w:numPr>
        <w:rPr>
          <w:sz w:val="28"/>
          <w:szCs w:val="28"/>
        </w:rPr>
      </w:pPr>
      <w:r w:rsidRPr="00D91FE8">
        <w:rPr>
          <w:sz w:val="28"/>
          <w:szCs w:val="28"/>
        </w:rPr>
        <w:t>Jésus pose des questions minutieuses à Nicodème: Jean 3 :12,13 ; Proverbes 30 :4 ; Job 38 :4</w:t>
      </w:r>
    </w:p>
    <w:p w:rsidR="002543DC" w:rsidRPr="00D91FE8" w:rsidRDefault="002543DC" w:rsidP="002543DC">
      <w:pPr>
        <w:pStyle w:val="IT"/>
        <w:rPr>
          <w:sz w:val="28"/>
          <w:szCs w:val="28"/>
        </w:rPr>
      </w:pPr>
      <w:r w:rsidRPr="00D91FE8">
        <w:rPr>
          <w:sz w:val="28"/>
          <w:szCs w:val="28"/>
        </w:rPr>
        <w:t xml:space="preserve">III  </w:t>
      </w:r>
      <w:smartTag w:uri="urn:schemas-microsoft-com:office:smarttags" w:element="PersonName">
        <w:smartTagPr>
          <w:attr w:name="ProductID" w:val="La Crucifixion N￩cessaire"/>
        </w:smartTagPr>
        <w:r w:rsidRPr="00D91FE8">
          <w:rPr>
            <w:sz w:val="28"/>
            <w:szCs w:val="28"/>
          </w:rPr>
          <w:t>La Crucifixion Nécessaire</w:t>
        </w:r>
      </w:smartTag>
      <w:r w:rsidRPr="00D91FE8">
        <w:rPr>
          <w:sz w:val="28"/>
          <w:szCs w:val="28"/>
        </w:rPr>
        <w:t xml:space="preserve"> Pour le Salut des Hommes</w:t>
      </w:r>
    </w:p>
    <w:p w:rsidR="002543DC" w:rsidRPr="00D91FE8" w:rsidRDefault="002543DC" w:rsidP="00E95E82">
      <w:pPr>
        <w:pStyle w:val="TI"/>
        <w:numPr>
          <w:ilvl w:val="0"/>
          <w:numId w:val="1"/>
        </w:numPr>
        <w:rPr>
          <w:sz w:val="28"/>
          <w:szCs w:val="28"/>
        </w:rPr>
      </w:pPr>
      <w:r w:rsidRPr="00D91FE8">
        <w:rPr>
          <w:sz w:val="28"/>
          <w:szCs w:val="28"/>
        </w:rPr>
        <w:t>Jésus est notre rédemption : Jean 3 :14 ; Nombres 21 :5-9 ; Esaïe 53 : 1-12 ; Matthieu  26 : 28 ; 1Jean 1 :7 ; 2 :2 ; Hébreux 7 :25 ; 9 :22 ; 1Timothée 1 :15 ; 1Pierre 1 :18-19.</w:t>
      </w:r>
    </w:p>
    <w:p w:rsidR="002543DC" w:rsidRPr="00D91FE8" w:rsidRDefault="002543DC" w:rsidP="00E95E82">
      <w:pPr>
        <w:pStyle w:val="TI"/>
        <w:numPr>
          <w:ilvl w:val="0"/>
          <w:numId w:val="1"/>
        </w:numPr>
        <w:rPr>
          <w:sz w:val="28"/>
          <w:szCs w:val="28"/>
        </w:rPr>
      </w:pPr>
      <w:r w:rsidRPr="00D91FE8">
        <w:rPr>
          <w:sz w:val="28"/>
          <w:szCs w:val="28"/>
        </w:rPr>
        <w:t>Il est nécessaire de croire en Christ pour être né de nouveau : Jean 3 :15 ; 14 :6 ; 1 :12 ;  5 : 24, Romains 1 :16 ; 1Pierre 2 :6 ; Hébreux 11 :6.</w:t>
      </w:r>
    </w:p>
    <w:p w:rsidR="002543DC" w:rsidRPr="00D91FE8" w:rsidRDefault="002543DC" w:rsidP="00E95E82">
      <w:pPr>
        <w:pStyle w:val="TI"/>
        <w:numPr>
          <w:ilvl w:val="0"/>
          <w:numId w:val="1"/>
        </w:numPr>
        <w:rPr>
          <w:sz w:val="28"/>
          <w:szCs w:val="28"/>
        </w:rPr>
      </w:pPr>
      <w:r w:rsidRPr="00D91FE8">
        <w:rPr>
          <w:sz w:val="28"/>
          <w:szCs w:val="28"/>
        </w:rPr>
        <w:t>Dieu donna son Fils unique :  Jean 3 :16 ; 4 :10 ; 17 :3 ; Romains 5 :8-10 ; Tite 3 :4,5 ; Romains  6 :23 ; 8 :32 ; 2Corinthiens 9 :15 ; Ephésiens 2 :8</w:t>
      </w:r>
    </w:p>
    <w:p w:rsidR="002543DC" w:rsidRPr="00D91FE8" w:rsidRDefault="002543DC" w:rsidP="00E95E82">
      <w:pPr>
        <w:pStyle w:val="TI"/>
        <w:numPr>
          <w:ilvl w:val="0"/>
          <w:numId w:val="1"/>
        </w:numPr>
        <w:rPr>
          <w:sz w:val="28"/>
          <w:szCs w:val="28"/>
        </w:rPr>
      </w:pPr>
      <w:r w:rsidRPr="00D91FE8">
        <w:rPr>
          <w:sz w:val="28"/>
          <w:szCs w:val="28"/>
        </w:rPr>
        <w:t>L’incroyant est condamné : Jean 3 :17 ;18 :36 ; Apocalypse 21 :8 ; Galates 6 :7 ; Apocalypse 20 :10 ; Hébreux 3 :12 ; 4 :11.</w:t>
      </w:r>
    </w:p>
    <w:p w:rsidR="002543DC" w:rsidRPr="00D91FE8" w:rsidRDefault="002543DC" w:rsidP="00E95E82">
      <w:pPr>
        <w:pStyle w:val="TI"/>
        <w:numPr>
          <w:ilvl w:val="0"/>
          <w:numId w:val="1"/>
        </w:numPr>
        <w:rPr>
          <w:sz w:val="28"/>
          <w:szCs w:val="28"/>
        </w:rPr>
      </w:pPr>
      <w:r w:rsidRPr="00D91FE8">
        <w:rPr>
          <w:sz w:val="28"/>
          <w:szCs w:val="28"/>
        </w:rPr>
        <w:t>L’enseignement de Christ s’avère clair et compréhensible au cœur perplexe : Jean 3 :19-21.</w:t>
      </w:r>
    </w:p>
    <w:p w:rsidR="002543DC" w:rsidRPr="00D91FE8" w:rsidRDefault="002543DC" w:rsidP="00E95E82">
      <w:pPr>
        <w:pStyle w:val="TI"/>
        <w:numPr>
          <w:ilvl w:val="0"/>
          <w:numId w:val="1"/>
        </w:numPr>
        <w:rPr>
          <w:sz w:val="28"/>
          <w:szCs w:val="28"/>
        </w:rPr>
      </w:pPr>
      <w:r w:rsidRPr="00D91FE8">
        <w:rPr>
          <w:sz w:val="28"/>
          <w:szCs w:val="28"/>
        </w:rPr>
        <w:t>La preuve que  Nicodème fut plus tard  né de nouveau: Jean 7 :45-53 ; 19 :39,40.</w:t>
      </w:r>
    </w:p>
    <w:p w:rsidR="002543DC" w:rsidRDefault="002543DC" w:rsidP="002543DC">
      <w:pPr>
        <w:pStyle w:val="CC"/>
        <w:jc w:val="both"/>
        <w:rPr>
          <w:sz w:val="28"/>
          <w:szCs w:val="28"/>
        </w:rPr>
      </w:pPr>
    </w:p>
    <w:p w:rsidR="002543DC" w:rsidRDefault="002543DC" w:rsidP="002543DC">
      <w:pPr>
        <w:pStyle w:val="CC"/>
        <w:jc w:val="both"/>
        <w:rPr>
          <w:sz w:val="28"/>
          <w:szCs w:val="28"/>
        </w:rPr>
      </w:pPr>
    </w:p>
    <w:p w:rsidR="002543DC" w:rsidRPr="00D91FE8" w:rsidRDefault="002543DC" w:rsidP="002543DC">
      <w:pPr>
        <w:pStyle w:val="CC"/>
        <w:jc w:val="both"/>
        <w:rPr>
          <w:sz w:val="28"/>
          <w:szCs w:val="28"/>
        </w:rPr>
      </w:pPr>
      <w:bookmarkStart w:id="0" w:name="_GoBack"/>
      <w:bookmarkEnd w:id="0"/>
      <w:r w:rsidRPr="00D91FE8">
        <w:rPr>
          <w:sz w:val="28"/>
          <w:szCs w:val="28"/>
        </w:rPr>
        <w:lastRenderedPageBreak/>
        <w:t>COMMENTAIRE</w:t>
      </w:r>
    </w:p>
    <w:p w:rsidR="002543DC" w:rsidRPr="00D91FE8" w:rsidRDefault="002543DC" w:rsidP="002543DC">
      <w:pPr>
        <w:pStyle w:val="MP"/>
      </w:pPr>
      <w:r w:rsidRPr="00D91FE8">
        <w:t>Nicodème était un homme instruit qui détenait une position au sein du Sanhédrin et une place d’honneur et de respect aux yeux de ses concitoyens. Bien qu’il fût peut-être un investigateur prudent, il  recherchait sérieusement la vérité spirituelle et était impartial. Il aborda Christ avec respect : “Rabbi, nous savons que tu es un docteur venu de Dieu“. Cette vertu dans le cœur d’un investigateur est nécessaire pour obtenir  une audience auprès de Jésus. Nicodème était honnête dans son questionnement et ne ressemblait pas à certaines personnes, qui posent des questions simplement dans le but de faire obstacle à la vérité (Matthieu 22 :15-18). Celui qui ouvre son coeur à Christ trouve toujours ses problèmes facilement résolus par le Maître (Luc 11 :31).</w:t>
      </w:r>
    </w:p>
    <w:p w:rsidR="002543DC" w:rsidRPr="00D91FE8" w:rsidRDefault="002543DC" w:rsidP="002543DC">
      <w:pPr>
        <w:pStyle w:val="MP"/>
      </w:pPr>
      <w:r w:rsidRPr="00D91FE8">
        <w:t>Peut-être la raison pour laquelle Nicodème est venu de nuit chez le Seigneur était qu’un homme de son rang ne pouvait pas être en mesure de supporter devant ses camarades l’opprobre du christianisme (Jean 9 :22). Le vrai christianisme a toujours eu son opprobre, et les disciples de Jésus sont parfois méprisés et traités de singuliers. Ceci n’affecte pas le vrai disciple s’il a dans son cœur l’intention d’être ce "trésor particulier" pour le Seigneur (Exode 19 :5).</w:t>
      </w:r>
    </w:p>
    <w:p w:rsidR="002543DC" w:rsidRPr="00D91FE8" w:rsidRDefault="002543DC" w:rsidP="002543DC">
      <w:pPr>
        <w:pStyle w:val="MP"/>
      </w:pPr>
      <w:r w:rsidRPr="00D91FE8">
        <w:t>Mais que Nicodème vînt de nuit, il y a plus qu’une raison. Jésus menait une vie très active, nous devons nous le rappeler, et il se pourrait que Nicodème n’ait pas un autre moment où il pouvait  voir Jésus. Il se pourrait aussi qu’il ne soit pas concerné par le reproche de ses camarades, mais plutôt craignait la désapprobation des Pharisiens en ce moment-là (Jean 12 :42). Le membre moyen de ce groupe regardait Jésus et tous Ses disciples avec mépris.</w:t>
      </w:r>
    </w:p>
    <w:p w:rsidR="002543DC" w:rsidRPr="00D91FE8" w:rsidRDefault="002543DC" w:rsidP="002543DC">
      <w:pPr>
        <w:pStyle w:val="MP"/>
      </w:pPr>
      <w:r w:rsidRPr="00D91FE8">
        <w:t xml:space="preserve">Il fut un temps où être chrétien signifiait persécution, problème et raillerie. Mais le terme </w:t>
      </w:r>
      <w:r w:rsidRPr="00D91FE8">
        <w:rPr>
          <w:b/>
        </w:rPr>
        <w:t>christianisme</w:t>
      </w:r>
      <w:r w:rsidRPr="00D91FE8">
        <w:t xml:space="preserve"> était devenu presque synonyme de </w:t>
      </w:r>
      <w:r w:rsidRPr="00D91FE8">
        <w:rPr>
          <w:b/>
        </w:rPr>
        <w:t>civilisation</w:t>
      </w:r>
      <w:r w:rsidRPr="00D91FE8">
        <w:t>, ainsi ce n’est plus une disgrâce dans l’esprit des gens d’être connu comme un chrétien nominal tout au moins. Le véritable disciple de Christ rencontrera beaucoup de difficultés cependant. Même avec tous nos droits et privilèges dans notre pays, il en a beaucoup qui feront tout ce qui est en leur pouvoir pour handicaper l’œuvre de Dieu, ou mettre quelque chose sur la voie  d’un de ces petits de Dieu. Mais parlant au sens nominal, c’est presqu’ une disgrâce de ne pas être chrétien de nos jours, aussi ce nom a-t-il été étroitement lié au meilleur mode de vie.</w:t>
      </w:r>
    </w:p>
    <w:p w:rsidR="002543DC" w:rsidRPr="00D91FE8" w:rsidRDefault="002543DC" w:rsidP="002543DC">
      <w:pPr>
        <w:pStyle w:val="MP"/>
      </w:pPr>
      <w:r w:rsidRPr="00D91FE8">
        <w:t>Jésus mentionna le royaume des Cieux plusieurs fois pendant Son ministère du commencement à la fin. Les juifs attendaient la venue du Messie, qui devait venir établir son royaume terrestre et les libérer du joug de l’esclavage Romain, ils ne réussirent pas à voir, dans les écrits des prophètes, que le royaume n’était pas un royaume temporel, mais spirituel. Jésus aborda le problème tout  au début de Sa conversation avec ce chef, en ces termes : "Si un homme ne naît de nouveau, il ne peut voir le royaume de Dieu". Il y a une condition d’entrer au royaume de Dieu : nous devons naître de nouveau.</w:t>
      </w:r>
    </w:p>
    <w:p w:rsidR="002543DC" w:rsidRPr="00D91FE8" w:rsidRDefault="002543DC" w:rsidP="002543DC">
      <w:pPr>
        <w:pStyle w:val="MP"/>
      </w:pPr>
      <w:r w:rsidRPr="00D91FE8">
        <w:t>Ce terme" naître de nouveau" nous est maintenant familier—et pourtant, beaucoup de soi-disant chrétiens ne comprennent pas ce que cela signifie, et ne l’ont jamais expérimenté. Ce terme ne leur était pas familier à cette époque-là. Il n’était enregistré à aucun endroit dans les Ecritures avant ce temps.</w:t>
      </w:r>
    </w:p>
    <w:p w:rsidR="002543DC" w:rsidRPr="00D91FE8" w:rsidRDefault="002543DC" w:rsidP="002543DC">
      <w:pPr>
        <w:pStyle w:val="MP"/>
      </w:pPr>
      <w:r w:rsidRPr="00D91FE8">
        <w:t>Le fait d’assimiler la transformation du cœur lors de la justification à la naissance naturelle, n’était pas pratiqué avant que Christ ne le fît à cette époque-là. Un changement de cœur est mentionné et souligné dans l’Ancien  Testament, mais cette assimilation n’est pas faite. Etre vraiment né de nouveau nous donnera ce changement de cœur, et signifiera plus que le fait de se joindre à une organisation religieuse pour s’efforcer de vivre selon les principes chrétiens. Ce changement de vie nous permettra de mener une vie agréable à Dieu—une vie sans péché "Quiconque est né de Dieu ne pratique pas le péché, parce que la semence de Dieu demeure en lui, et il ne peut pécher, parce qu’il est né de Dieu" (1 Jean 3 :9). Quand une personne naît de nouveau, elle commence une nouvelle vie, une vie contrôlée par l’Esprit de Dieu (2Corinthiens 5 :17), et non par la loi du péché et de la mort. Aucun meilleur terme ne pouvait être utilisé  pour décrire le changement radical que celui que Jésus a utilisé :"Il faut que vous naissiez de nouveau."</w:t>
      </w:r>
    </w:p>
    <w:p w:rsidR="002543DC" w:rsidRPr="00D91FE8" w:rsidRDefault="002543DC" w:rsidP="002543DC">
      <w:pPr>
        <w:pStyle w:val="MP"/>
      </w:pPr>
      <w:r w:rsidRPr="00D91FE8">
        <w:t>Le salut est une révélation venant de Dieu, et toute âme qui a expérimenté cette "nouvelle naissance" dira qu’elle est réelle. Si quelqu’un est en Christ, il est une "nouvelle créature". Dieu régénère le cœur. Ceci est l’expérience de la "nouvelle naissance" grâce à laquelle "les choses anciennes sont passées ; voici, toutes choses sont devenues nouvelles" (2Corinthiens 5 :17).</w:t>
      </w:r>
    </w:p>
    <w:p w:rsidR="002543DC" w:rsidRPr="00D91FE8" w:rsidRDefault="002543DC" w:rsidP="002543DC">
      <w:pPr>
        <w:pStyle w:val="MP"/>
      </w:pPr>
      <w:r w:rsidRPr="00D91FE8">
        <w:t>Nicodème était  venu à la grande lumière, en ce que le Seigneur avait révélé la vérité à son cœur. Par conséquent, il était nécessaire de marcher dans cette lumière, sinon il n’y aurait jamais la connaissance de l’expérience d’une vie sans péché. "Si nous disons que nous sommes en communion avec Lui, et que nous marchions dans les ténèbres, nous mentons et ne pratiquons pas la vérité. Mais si nous marchons dans la lumière, comme il est lui-même dans la lumière, nous sommes mutuellement en communion, et le Sang de Jésus, son Fils, nous purifie de tout péché" (1 Jean 1 :6,7). Pour Nicodème, le temps de la décision était arrivé. Allait-il rester dans les ténèbres ? ou allait-il venir à la lumière, et la laisser l’affecter?</w:t>
      </w:r>
    </w:p>
    <w:p w:rsidR="002543DC" w:rsidRPr="00D91FE8" w:rsidRDefault="002543DC" w:rsidP="002543DC">
      <w:pPr>
        <w:pStyle w:val="MP"/>
      </w:pPr>
      <w:r w:rsidRPr="00D91FE8">
        <w:lastRenderedPageBreak/>
        <w:t>L’Esprit de Dieu est fidèle à tout cœur. Quand nous nous confions au Saint-Esprit, pour qu’il nous guide et que nous suivons absolument Ses ordres divins, les trappes et les pièges de l’ennemi de notre âme seront toujours évités (Jean 16 :13). Ceux qui ne suivent pas l’Esprit sont ceux qui récoltent le salaire du péché.</w:t>
      </w:r>
    </w:p>
    <w:p w:rsidR="002543DC" w:rsidRPr="00D91FE8" w:rsidRDefault="002543DC" w:rsidP="002543DC">
      <w:pPr>
        <w:pStyle w:val="MP"/>
      </w:pPr>
      <w:r w:rsidRPr="00D91FE8">
        <w:t>C’est toujours, l’œuvre de l’ennemi de confondre ou de rendre perplexe celui  dont il veut faire sa victime ; mais nous avons un Chef d’armée qui n’a jamais perdu la bataille nulle part, et nous savons que notre Capitaine est sans égal en toute occasion. Toutes les fois qu’une personne cherche le Fils de Dieu avec honnêteté, sincérité et foi, une audience immédiate est obtenue. Les multitudes d’âmes rachetées qui se trouveront autour du trône de Dieu témoigneront de ce fait, et loueront Dieu pour cela pour toute l’éternité.</w:t>
      </w:r>
    </w:p>
    <w:p w:rsidR="002543DC" w:rsidRPr="00D91FE8" w:rsidRDefault="002543DC" w:rsidP="002543DC">
      <w:pPr>
        <w:pStyle w:val="MP"/>
      </w:pPr>
      <w:r w:rsidRPr="00D91FE8">
        <w:t>Jésus n’a pas hésité à aller au fond des choses pour se révéler aux gens de la manière la plus  étonnante possible. Chaque miracle opéré avait  une raison d’être bien définie et claire. Il s’intéressait et Il s’intéresse encore aux âmes des hommes, et Il ne s’épargnera pas Lui-même, pour que la puissance rédemptrice du Sang de l’Agneau puisse être connue de toute l’humanité.</w:t>
      </w:r>
    </w:p>
    <w:p w:rsidR="002543DC" w:rsidRPr="00D91FE8" w:rsidRDefault="002543DC" w:rsidP="002543DC">
      <w:pPr>
        <w:pStyle w:val="CC"/>
        <w:rPr>
          <w:sz w:val="28"/>
          <w:szCs w:val="28"/>
        </w:rPr>
      </w:pPr>
      <w:r w:rsidRPr="00D91FE8">
        <w:rPr>
          <w:sz w:val="28"/>
          <w:szCs w:val="28"/>
        </w:rPr>
        <w:t>QUESTIONS</w:t>
      </w:r>
    </w:p>
    <w:p w:rsidR="002543DC" w:rsidRPr="00D91FE8" w:rsidRDefault="002543DC" w:rsidP="00E95E82">
      <w:pPr>
        <w:pStyle w:val="L6"/>
        <w:numPr>
          <w:ilvl w:val="0"/>
          <w:numId w:val="3"/>
        </w:numPr>
        <w:rPr>
          <w:sz w:val="28"/>
          <w:szCs w:val="28"/>
        </w:rPr>
      </w:pPr>
      <w:r w:rsidRPr="00D91FE8">
        <w:rPr>
          <w:sz w:val="28"/>
          <w:szCs w:val="28"/>
        </w:rPr>
        <w:t xml:space="preserve"> Qu’est-ce qui  a pu pousser Nicodème à choisir de visiter Jésus de nuit ?</w:t>
      </w:r>
    </w:p>
    <w:p w:rsidR="002543DC" w:rsidRPr="00D91FE8" w:rsidRDefault="002543DC" w:rsidP="00E95E82">
      <w:pPr>
        <w:pStyle w:val="L6"/>
        <w:numPr>
          <w:ilvl w:val="0"/>
          <w:numId w:val="3"/>
        </w:numPr>
        <w:rPr>
          <w:sz w:val="28"/>
          <w:szCs w:val="28"/>
        </w:rPr>
      </w:pPr>
      <w:r w:rsidRPr="00D91FE8">
        <w:rPr>
          <w:sz w:val="28"/>
          <w:szCs w:val="28"/>
        </w:rPr>
        <w:t xml:space="preserve"> La salutation de Nicodème dénotait-elle le respect ou la moquerie ?</w:t>
      </w:r>
    </w:p>
    <w:p w:rsidR="002543DC" w:rsidRPr="00D91FE8" w:rsidRDefault="002543DC" w:rsidP="00E95E82">
      <w:pPr>
        <w:pStyle w:val="L6"/>
        <w:numPr>
          <w:ilvl w:val="0"/>
          <w:numId w:val="3"/>
        </w:numPr>
        <w:rPr>
          <w:sz w:val="28"/>
          <w:szCs w:val="28"/>
        </w:rPr>
      </w:pPr>
      <w:r w:rsidRPr="00D91FE8">
        <w:rPr>
          <w:sz w:val="28"/>
          <w:szCs w:val="28"/>
        </w:rPr>
        <w:t xml:space="preserve"> Quel était le message de Jésus à ce Pharisien ?</w:t>
      </w:r>
    </w:p>
    <w:p w:rsidR="002543DC" w:rsidRPr="00D91FE8" w:rsidRDefault="002543DC" w:rsidP="00E95E82">
      <w:pPr>
        <w:pStyle w:val="L6"/>
        <w:numPr>
          <w:ilvl w:val="0"/>
          <w:numId w:val="3"/>
        </w:numPr>
        <w:rPr>
          <w:sz w:val="28"/>
          <w:szCs w:val="28"/>
        </w:rPr>
      </w:pPr>
      <w:r w:rsidRPr="00D91FE8">
        <w:rPr>
          <w:sz w:val="28"/>
          <w:szCs w:val="28"/>
        </w:rPr>
        <w:t xml:space="preserve"> Ce message est-il applicable aujourd’hui ?</w:t>
      </w:r>
    </w:p>
    <w:p w:rsidR="002543DC" w:rsidRPr="00D91FE8" w:rsidRDefault="002543DC" w:rsidP="00E95E82">
      <w:pPr>
        <w:pStyle w:val="L6"/>
        <w:numPr>
          <w:ilvl w:val="0"/>
          <w:numId w:val="3"/>
        </w:numPr>
        <w:rPr>
          <w:sz w:val="28"/>
          <w:szCs w:val="28"/>
        </w:rPr>
      </w:pPr>
      <w:r w:rsidRPr="00D91FE8">
        <w:rPr>
          <w:sz w:val="28"/>
          <w:szCs w:val="28"/>
        </w:rPr>
        <w:t xml:space="preserve"> Que signifie ‘naître de nouveau’ ?</w:t>
      </w:r>
    </w:p>
    <w:p w:rsidR="002543DC" w:rsidRPr="00D91FE8" w:rsidRDefault="002543DC" w:rsidP="00E95E82">
      <w:pPr>
        <w:pStyle w:val="L6"/>
        <w:numPr>
          <w:ilvl w:val="0"/>
          <w:numId w:val="3"/>
        </w:numPr>
        <w:jc w:val="left"/>
        <w:rPr>
          <w:sz w:val="28"/>
          <w:szCs w:val="28"/>
        </w:rPr>
      </w:pPr>
      <w:r w:rsidRPr="00D91FE8">
        <w:rPr>
          <w:sz w:val="28"/>
          <w:szCs w:val="28"/>
        </w:rPr>
        <w:t xml:space="preserve"> A travers qui cette expérience est-elle reçue ? Et que doivent faire tous ceux qui la  cherchent nécessairement? </w:t>
      </w:r>
    </w:p>
    <w:p w:rsidR="002543DC" w:rsidRPr="00D91FE8" w:rsidRDefault="002543DC" w:rsidP="00E95E82">
      <w:pPr>
        <w:pStyle w:val="L6"/>
        <w:numPr>
          <w:ilvl w:val="0"/>
          <w:numId w:val="3"/>
        </w:numPr>
        <w:rPr>
          <w:sz w:val="28"/>
          <w:szCs w:val="28"/>
        </w:rPr>
      </w:pPr>
      <w:r w:rsidRPr="00D91FE8">
        <w:rPr>
          <w:sz w:val="28"/>
          <w:szCs w:val="28"/>
        </w:rPr>
        <w:t xml:space="preserve"> Nicodème a-t-il fait un choix sage ?</w:t>
      </w:r>
    </w:p>
    <w:p w:rsidR="002543DC" w:rsidRPr="00D91FE8" w:rsidRDefault="002543DC" w:rsidP="00E95E82">
      <w:pPr>
        <w:pStyle w:val="L6"/>
        <w:numPr>
          <w:ilvl w:val="0"/>
          <w:numId w:val="3"/>
        </w:numPr>
        <w:rPr>
          <w:sz w:val="28"/>
          <w:szCs w:val="28"/>
        </w:rPr>
      </w:pPr>
      <w:r w:rsidRPr="00D91FE8">
        <w:rPr>
          <w:sz w:val="28"/>
          <w:szCs w:val="28"/>
        </w:rPr>
        <w:t xml:space="preserve">  Avons-nous aussi le même privilège de choisir celui que nous servirons ?</w:t>
      </w:r>
    </w:p>
    <w:p w:rsidR="002543DC" w:rsidRPr="00D91FE8" w:rsidRDefault="002543DC" w:rsidP="00E95E82">
      <w:pPr>
        <w:pStyle w:val="L6"/>
        <w:numPr>
          <w:ilvl w:val="0"/>
          <w:numId w:val="3"/>
        </w:numPr>
        <w:rPr>
          <w:sz w:val="28"/>
          <w:szCs w:val="28"/>
        </w:rPr>
      </w:pPr>
      <w:r w:rsidRPr="00D91FE8">
        <w:rPr>
          <w:sz w:val="28"/>
          <w:szCs w:val="28"/>
        </w:rPr>
        <w:t xml:space="preserve"> Quel est le choix sage ?</w:t>
      </w:r>
    </w:p>
    <w:p w:rsidR="002543DC" w:rsidRPr="00D91FE8" w:rsidRDefault="002543DC" w:rsidP="00E95E82">
      <w:pPr>
        <w:pStyle w:val="L6"/>
        <w:numPr>
          <w:ilvl w:val="0"/>
          <w:numId w:val="3"/>
        </w:numPr>
        <w:rPr>
          <w:sz w:val="28"/>
          <w:szCs w:val="28"/>
        </w:rPr>
      </w:pPr>
      <w:r w:rsidRPr="00D91FE8">
        <w:rPr>
          <w:sz w:val="28"/>
          <w:szCs w:val="28"/>
        </w:rPr>
        <w:t xml:space="preserve"> Quel est le choix insensé ?</w:t>
      </w:r>
    </w:p>
    <w:p w:rsidR="00B62561" w:rsidRPr="002543DC" w:rsidRDefault="00B62561" w:rsidP="002543DC"/>
    <w:sectPr w:rsidR="00B62561" w:rsidRPr="002543DC"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E82" w:rsidRDefault="00E95E82" w:rsidP="00704B31">
      <w:r>
        <w:separator/>
      </w:r>
    </w:p>
  </w:endnote>
  <w:endnote w:type="continuationSeparator" w:id="0">
    <w:p w:rsidR="00E95E82" w:rsidRDefault="00E95E82"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F46262">
              <w:rPr>
                <w:rFonts w:ascii="Agency FB" w:hAnsi="Agency FB"/>
                <w:b/>
                <w:bCs/>
                <w:noProof/>
                <w:sz w:val="16"/>
                <w:szCs w:val="16"/>
              </w:rPr>
              <w:t>2</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F46262">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E82" w:rsidRDefault="00E95E82" w:rsidP="00704B31">
      <w:r>
        <w:separator/>
      </w:r>
    </w:p>
  </w:footnote>
  <w:footnote w:type="continuationSeparator" w:id="0">
    <w:p w:rsidR="00E95E82" w:rsidRDefault="00E95E82"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C33DD"/>
    <w:multiLevelType w:val="hybridMultilevel"/>
    <w:tmpl w:val="EAAA33F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5BC0285F"/>
    <w:multiLevelType w:val="hybridMultilevel"/>
    <w:tmpl w:val="221A80D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
    <w:nsid w:val="75103723"/>
    <w:multiLevelType w:val="hybridMultilevel"/>
    <w:tmpl w:val="09545B34"/>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43DC"/>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95E82"/>
    <w:rsid w:val="00EA0041"/>
    <w:rsid w:val="00EA025F"/>
    <w:rsid w:val="00EA063E"/>
    <w:rsid w:val="00EA103C"/>
    <w:rsid w:val="00EA269F"/>
    <w:rsid w:val="00EA2901"/>
    <w:rsid w:val="00EA3379"/>
    <w:rsid w:val="00EA3B78"/>
    <w:rsid w:val="00EB0655"/>
    <w:rsid w:val="00EB4D5B"/>
    <w:rsid w:val="00EE0F0A"/>
    <w:rsid w:val="00EF1DB5"/>
    <w:rsid w:val="00EF1F37"/>
    <w:rsid w:val="00EF4C0D"/>
    <w:rsid w:val="00F110D7"/>
    <w:rsid w:val="00F14EDE"/>
    <w:rsid w:val="00F26D2B"/>
    <w:rsid w:val="00F277F0"/>
    <w:rsid w:val="00F327DC"/>
    <w:rsid w:val="00F3454C"/>
    <w:rsid w:val="00F34B16"/>
    <w:rsid w:val="00F37422"/>
    <w:rsid w:val="00F429C5"/>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2016-07-23T10:49:00Z</cp:lastPrinted>
  <dcterms:created xsi:type="dcterms:W3CDTF">2016-07-23T10:51:00Z</dcterms:created>
  <dcterms:modified xsi:type="dcterms:W3CDTF">2016-07-23T10:51:00Z</dcterms:modified>
</cp:coreProperties>
</file>