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86" w:rsidRPr="00D91FE8" w:rsidRDefault="007C6B86" w:rsidP="007C6B86">
      <w:pPr>
        <w:pStyle w:val="2S"/>
        <w:rPr>
          <w:sz w:val="28"/>
          <w:szCs w:val="28"/>
        </w:rPr>
      </w:pPr>
      <w:bookmarkStart w:id="0" w:name="_GoBack"/>
      <w:r w:rsidRPr="00D91FE8">
        <w:rPr>
          <w:sz w:val="28"/>
          <w:szCs w:val="28"/>
        </w:rPr>
        <w:t>JOSEPH NOMME A UNE HAUTE  POSITION</w:t>
      </w:r>
    </w:p>
    <w:bookmarkEnd w:id="0"/>
    <w:p w:rsidR="007C6B86" w:rsidRPr="00D91FE8" w:rsidRDefault="007C6B86" w:rsidP="007C6B86">
      <w:pPr>
        <w:pStyle w:val="CC"/>
        <w:rPr>
          <w:sz w:val="28"/>
          <w:szCs w:val="28"/>
        </w:rPr>
      </w:pPr>
      <w:r w:rsidRPr="00D91FE8">
        <w:rPr>
          <w:sz w:val="28"/>
          <w:szCs w:val="28"/>
        </w:rPr>
        <w:t>Genèse 41 :37-57</w:t>
      </w:r>
    </w:p>
    <w:p w:rsidR="007C6B86" w:rsidRPr="00D91FE8" w:rsidRDefault="007C6B86" w:rsidP="007C6B86">
      <w:pPr>
        <w:pStyle w:val="CC"/>
        <w:rPr>
          <w:sz w:val="28"/>
          <w:szCs w:val="28"/>
        </w:rPr>
      </w:pPr>
      <w:r w:rsidRPr="00D91FE8">
        <w:rPr>
          <w:sz w:val="28"/>
          <w:szCs w:val="28"/>
        </w:rPr>
        <w:t>Leçon  36  -  Cours des Adultes</w:t>
      </w:r>
    </w:p>
    <w:p w:rsidR="007C6B86" w:rsidRPr="00D91FE8" w:rsidRDefault="007C6B86" w:rsidP="007C6B86">
      <w:pPr>
        <w:pStyle w:val="AK"/>
        <w:rPr>
          <w:sz w:val="28"/>
          <w:szCs w:val="28"/>
        </w:rPr>
      </w:pPr>
      <w:r w:rsidRPr="00D91FE8">
        <w:rPr>
          <w:sz w:val="28"/>
          <w:szCs w:val="28"/>
        </w:rPr>
        <w:t>VERSET DE MEMOIRE : Car ce n’est ni de l’orient, ni de l’occident, ni du désert, que vient l’élévation. Mais Dieu est celui qui juge     (Psaume 75 :7, 8)</w:t>
      </w:r>
    </w:p>
    <w:p w:rsidR="007C6B86" w:rsidRPr="00D91FE8" w:rsidRDefault="007C6B86" w:rsidP="007C6B86">
      <w:pPr>
        <w:pStyle w:val="AK"/>
        <w:rPr>
          <w:sz w:val="28"/>
          <w:szCs w:val="28"/>
        </w:rPr>
      </w:pPr>
    </w:p>
    <w:p w:rsidR="007C6B86" w:rsidRPr="00D91FE8" w:rsidRDefault="007C6B86" w:rsidP="007C6B86">
      <w:pPr>
        <w:tabs>
          <w:tab w:val="left" w:pos="5880"/>
        </w:tabs>
        <w:jc w:val="both"/>
        <w:rPr>
          <w:sz w:val="28"/>
          <w:szCs w:val="28"/>
        </w:rPr>
      </w:pPr>
    </w:p>
    <w:p w:rsidR="007C6B86" w:rsidRPr="00D91FE8" w:rsidRDefault="007C6B86" w:rsidP="007C6B86">
      <w:pPr>
        <w:pStyle w:val="IT"/>
        <w:rPr>
          <w:sz w:val="28"/>
          <w:szCs w:val="28"/>
        </w:rPr>
      </w:pPr>
      <w:r w:rsidRPr="00D91FE8">
        <w:rPr>
          <w:sz w:val="28"/>
          <w:szCs w:val="28"/>
        </w:rPr>
        <w:t>I  Pharaon Reçoit des Conseils</w:t>
      </w:r>
    </w:p>
    <w:p w:rsidR="007C6B86" w:rsidRPr="00D91FE8" w:rsidRDefault="007C6B86" w:rsidP="00867361">
      <w:pPr>
        <w:pStyle w:val="TI"/>
        <w:numPr>
          <w:ilvl w:val="0"/>
          <w:numId w:val="3"/>
        </w:numPr>
        <w:rPr>
          <w:sz w:val="28"/>
          <w:szCs w:val="28"/>
        </w:rPr>
      </w:pPr>
      <w:r w:rsidRPr="00D91FE8">
        <w:rPr>
          <w:sz w:val="28"/>
          <w:szCs w:val="28"/>
        </w:rPr>
        <w:t>Pharaon reconnaît la prudence dans les paroles de Joseph: Genèse 41 :37 ; Esaïe  55 :1 ; Jean  6 :68.</w:t>
      </w:r>
    </w:p>
    <w:p w:rsidR="007C6B86" w:rsidRPr="00D91FE8" w:rsidRDefault="007C6B86" w:rsidP="00867361">
      <w:pPr>
        <w:pStyle w:val="TI"/>
        <w:numPr>
          <w:ilvl w:val="0"/>
          <w:numId w:val="3"/>
        </w:numPr>
        <w:rPr>
          <w:sz w:val="28"/>
          <w:szCs w:val="28"/>
        </w:rPr>
      </w:pPr>
      <w:r w:rsidRPr="00D91FE8">
        <w:rPr>
          <w:sz w:val="28"/>
          <w:szCs w:val="28"/>
        </w:rPr>
        <w:t>Dieu est honoré comme étant le donateur de la sagesse : Genèse 41 :38,39 ; Job 28 :28 ; Proverbes 1 :7 ; Matthieu 7 :24.</w:t>
      </w:r>
    </w:p>
    <w:p w:rsidR="007C6B86" w:rsidRPr="00D91FE8" w:rsidRDefault="007C6B86" w:rsidP="00867361">
      <w:pPr>
        <w:pStyle w:val="TI"/>
        <w:numPr>
          <w:ilvl w:val="0"/>
          <w:numId w:val="3"/>
        </w:numPr>
        <w:rPr>
          <w:sz w:val="28"/>
          <w:szCs w:val="28"/>
        </w:rPr>
      </w:pPr>
      <w:r w:rsidRPr="00D91FE8">
        <w:rPr>
          <w:sz w:val="28"/>
          <w:szCs w:val="28"/>
        </w:rPr>
        <w:t>Joseph est promu à une position d’honneur : Genèse 41 :40-45.</w:t>
      </w:r>
    </w:p>
    <w:p w:rsidR="007C6B86" w:rsidRPr="00D91FE8" w:rsidRDefault="007C6B86" w:rsidP="00867361">
      <w:pPr>
        <w:pStyle w:val="TI"/>
        <w:numPr>
          <w:ilvl w:val="0"/>
          <w:numId w:val="3"/>
        </w:numPr>
        <w:rPr>
          <w:sz w:val="28"/>
          <w:szCs w:val="28"/>
        </w:rPr>
      </w:pPr>
      <w:r w:rsidRPr="00D91FE8">
        <w:rPr>
          <w:sz w:val="28"/>
          <w:szCs w:val="28"/>
        </w:rPr>
        <w:t>Joseph parcourt de longues distances pour accomplir ses obligations : Genèse 41 :46 ; Jean 4 :3-26, 46-53 ; Marc 2 :1-5 ; Luc 7 :11-15.</w:t>
      </w:r>
    </w:p>
    <w:p w:rsidR="007C6B86" w:rsidRPr="00D91FE8" w:rsidRDefault="007C6B86" w:rsidP="007C6B86">
      <w:pPr>
        <w:pStyle w:val="IT"/>
        <w:rPr>
          <w:sz w:val="28"/>
          <w:szCs w:val="28"/>
        </w:rPr>
      </w:pPr>
      <w:r w:rsidRPr="00D91FE8">
        <w:rPr>
          <w:sz w:val="28"/>
          <w:szCs w:val="28"/>
        </w:rPr>
        <w:t>II  Le Travail Fidèle de Joseph</w:t>
      </w:r>
    </w:p>
    <w:p w:rsidR="007C6B86" w:rsidRPr="00D91FE8" w:rsidRDefault="007C6B86" w:rsidP="00867361">
      <w:pPr>
        <w:pStyle w:val="TI"/>
        <w:numPr>
          <w:ilvl w:val="0"/>
          <w:numId w:val="1"/>
        </w:numPr>
        <w:rPr>
          <w:sz w:val="28"/>
          <w:szCs w:val="28"/>
        </w:rPr>
      </w:pPr>
      <w:r w:rsidRPr="00D91FE8">
        <w:rPr>
          <w:sz w:val="28"/>
          <w:szCs w:val="28"/>
        </w:rPr>
        <w:t>D’amples provisions sont faites pour sauver le peuple : Genèse 41 :47-49 ; Esaïe 53 :3-5;  Jean 3 :16 ; Colossiens 1 :14 ; Jean 19 :1-18 ; Jean 14 :2.</w:t>
      </w:r>
    </w:p>
    <w:p w:rsidR="007C6B86" w:rsidRPr="00D91FE8" w:rsidRDefault="007C6B86" w:rsidP="00867361">
      <w:pPr>
        <w:pStyle w:val="TI"/>
        <w:numPr>
          <w:ilvl w:val="0"/>
          <w:numId w:val="1"/>
        </w:numPr>
        <w:rPr>
          <w:sz w:val="28"/>
          <w:szCs w:val="28"/>
        </w:rPr>
      </w:pPr>
      <w:r w:rsidRPr="00D91FE8">
        <w:rPr>
          <w:sz w:val="28"/>
          <w:szCs w:val="28"/>
        </w:rPr>
        <w:t>Le temps des moissons fructueuses est terminé : Genèse 41 :50-53.</w:t>
      </w:r>
    </w:p>
    <w:p w:rsidR="007C6B86" w:rsidRPr="00D91FE8" w:rsidRDefault="007C6B86" w:rsidP="007C6B86">
      <w:pPr>
        <w:pStyle w:val="IT"/>
        <w:rPr>
          <w:sz w:val="28"/>
          <w:szCs w:val="28"/>
        </w:rPr>
      </w:pPr>
      <w:r w:rsidRPr="00D91FE8">
        <w:rPr>
          <w:sz w:val="28"/>
          <w:szCs w:val="28"/>
        </w:rPr>
        <w:t>III  Une Période de Pénurie Dans le Pays</w:t>
      </w:r>
    </w:p>
    <w:p w:rsidR="007C6B86" w:rsidRPr="00D91FE8" w:rsidRDefault="007C6B86" w:rsidP="00867361">
      <w:pPr>
        <w:pStyle w:val="TI"/>
        <w:numPr>
          <w:ilvl w:val="0"/>
          <w:numId w:val="2"/>
        </w:numPr>
        <w:rPr>
          <w:sz w:val="28"/>
          <w:szCs w:val="28"/>
        </w:rPr>
      </w:pPr>
      <w:r w:rsidRPr="00D91FE8">
        <w:rPr>
          <w:sz w:val="28"/>
          <w:szCs w:val="28"/>
        </w:rPr>
        <w:t>Ceci est conforme à la prophétie de Joseph : Genèse 41 :54 ; Matthieu 5 ; 18.</w:t>
      </w:r>
    </w:p>
    <w:p w:rsidR="007C6B86" w:rsidRPr="00D91FE8" w:rsidRDefault="007C6B86" w:rsidP="00867361">
      <w:pPr>
        <w:pStyle w:val="TI"/>
        <w:numPr>
          <w:ilvl w:val="0"/>
          <w:numId w:val="2"/>
        </w:numPr>
        <w:rPr>
          <w:sz w:val="28"/>
          <w:szCs w:val="28"/>
        </w:rPr>
      </w:pPr>
      <w:r w:rsidRPr="00D91FE8">
        <w:rPr>
          <w:sz w:val="28"/>
          <w:szCs w:val="28"/>
        </w:rPr>
        <w:t>Chacun est approvisionné de vivres sous l’administration  de Joseph : Genèse 41 :54 ; Marc 6 :38-44 ; Philippiens 4 :19 ; Job 23 :12.</w:t>
      </w:r>
    </w:p>
    <w:p w:rsidR="007C6B86" w:rsidRPr="00D91FE8" w:rsidRDefault="007C6B86" w:rsidP="00867361">
      <w:pPr>
        <w:pStyle w:val="TI"/>
        <w:numPr>
          <w:ilvl w:val="0"/>
          <w:numId w:val="2"/>
        </w:numPr>
        <w:rPr>
          <w:sz w:val="28"/>
          <w:szCs w:val="28"/>
        </w:rPr>
      </w:pPr>
      <w:r w:rsidRPr="00D91FE8">
        <w:rPr>
          <w:sz w:val="28"/>
          <w:szCs w:val="28"/>
        </w:rPr>
        <w:t>Il est indispensable de suivre les instructions de Joseph : Genèse 41 :55 ; Jean 2 : 5.</w:t>
      </w:r>
    </w:p>
    <w:p w:rsidR="007C6B86" w:rsidRPr="00D91FE8" w:rsidRDefault="007C6B86" w:rsidP="00867361">
      <w:pPr>
        <w:pStyle w:val="TI"/>
        <w:numPr>
          <w:ilvl w:val="0"/>
          <w:numId w:val="2"/>
        </w:numPr>
        <w:rPr>
          <w:sz w:val="28"/>
          <w:szCs w:val="28"/>
        </w:rPr>
      </w:pPr>
      <w:r w:rsidRPr="00D91FE8">
        <w:rPr>
          <w:sz w:val="28"/>
          <w:szCs w:val="28"/>
        </w:rPr>
        <w:t>La famine est sur toute la terre : Genèse 41 :56,57 ; Amos  8 :11 ; Esaïe 55 :1 ; Jean 6 :68.</w:t>
      </w:r>
    </w:p>
    <w:p w:rsidR="007C6B86" w:rsidRPr="00D91FE8" w:rsidRDefault="007C6B86" w:rsidP="007C6B86">
      <w:pPr>
        <w:pStyle w:val="CC"/>
        <w:rPr>
          <w:sz w:val="28"/>
          <w:szCs w:val="28"/>
        </w:rPr>
      </w:pPr>
      <w:r w:rsidRPr="00D91FE8">
        <w:rPr>
          <w:sz w:val="28"/>
          <w:szCs w:val="28"/>
        </w:rPr>
        <w:t>COMMENTAIRE</w:t>
      </w:r>
    </w:p>
    <w:p w:rsidR="007C6B86" w:rsidRPr="00D91FE8" w:rsidRDefault="007C6B86" w:rsidP="007C6B86">
      <w:pPr>
        <w:pStyle w:val="MP"/>
      </w:pPr>
      <w:r w:rsidRPr="00D91FE8">
        <w:t>Pharaon était un homme intelligent qui reconnut la sagesse, et fut assez honnête pour rendre gloire à Celui qui avait donné à Joseph l’intelligence d’interpréter les songes (Genèse 41 :38). Joseph avait compté sur Dieu pour la solution et le Seigneur lui avait accordé l’interprétation, pour qu’il y eut un soulagement de la famine en Egypte.</w:t>
      </w:r>
    </w:p>
    <w:p w:rsidR="007C6B86" w:rsidRPr="00D91FE8" w:rsidRDefault="007C6B86" w:rsidP="007C6B86">
      <w:pPr>
        <w:pStyle w:val="MP"/>
      </w:pPr>
      <w:r w:rsidRPr="00D91FE8">
        <w:t>La promotion de Joseph lui conféra une grande autorité avec de lourdes responsabilités sur les épaules (Psaumes 105 :17-22). La nation Egyptienne et le monde entier dépendaient de Joseph pour enrayer la famine ( Genèse 41 : 55) ; de la même manière, le monde doit avoir aujourd’hui le regard sur Jésus qui est Le seul capable de délivrer (Jean 14 :6). Joseph était très miticuleux et s’évertua beaucoup à emmagasiner les provisions nécessaires pour le bien-être de la population. On avait pris soin de toutes choses en ce moment-là. Et il en est ainsi de Jésus : Il fit  toutes les préparations nécessaires. Nous, comme les Egyptiens, nous ne pouvons pas nous sauver nous-mêmes, mais Christ paya le prix de notre rédemption. Nous ne sommes pas rachetés à travers notre mérite ou notre propre œuvre, mais par le précieux Sang de Christ (Tite 3 :5).</w:t>
      </w:r>
    </w:p>
    <w:p w:rsidR="007C6B86" w:rsidRPr="00D91FE8" w:rsidRDefault="007C6B86" w:rsidP="007C6B86">
      <w:pPr>
        <w:pStyle w:val="MP"/>
      </w:pPr>
      <w:r w:rsidRPr="00D91FE8">
        <w:lastRenderedPageBreak/>
        <w:t xml:space="preserve"> Nous trouvons aussi dans notre leçon que pour que ceux qui ont faim se procure de la nourriture pour entretenir leur vie, il leur était nécessaire de suivre les instructions de Joseph. (Genèse 41 :55). Il en est ainsi également sous la dispensation de </w:t>
      </w:r>
      <w:smartTag w:uri="urn:schemas-microsoft-com:office:smarttags" w:element="PersonName">
        <w:smartTagPr>
          <w:attr w:name="ProductID" w:val="la  Gr￢ce. Les"/>
        </w:smartTagPr>
        <w:r w:rsidRPr="00D91FE8">
          <w:t>la  Grâce. Les</w:t>
        </w:r>
      </w:smartTag>
      <w:r w:rsidRPr="00D91FE8">
        <w:t xml:space="preserve"> cœurs qui recherchent la nourriture céleste sans laquelle la vie spirituelle est impossible, doivent suivre attentivement et complètement les instructions que notre Seigneur Jésus-Christ a si clairement données dans </w:t>
      </w:r>
      <w:smartTag w:uri="urn:schemas-microsoft-com:office:smarttags" w:element="PersonName">
        <w:smartTagPr>
          <w:attr w:name="ProductID" w:val="la Bible. Ceux"/>
        </w:smartTagPr>
        <w:r w:rsidRPr="00D91FE8">
          <w:t>la Bible. Ceux</w:t>
        </w:r>
      </w:smartTag>
      <w:r w:rsidRPr="00D91FE8">
        <w:t xml:space="preserve"> qui ne suivent pas la sainte volonté de Dieu sont coupés de la source et de l’approvisionnement de la "manne céleste", et en peu de temps  ne vivent plus pour Dieu.</w:t>
      </w:r>
    </w:p>
    <w:p w:rsidR="007C6B86" w:rsidRPr="00D91FE8" w:rsidRDefault="007C6B86" w:rsidP="007C6B86">
      <w:pPr>
        <w:pStyle w:val="MP"/>
      </w:pPr>
      <w:r w:rsidRPr="00D91FE8">
        <w:t>Nous trouvons aussi que le titre ( Tsaphnath-Paeneach) donné par Pharaon à Joseph signifie "préservateur de vie." Ceci s’applique aussi admirablement à Christ qui, non seulement a le pouvoir de préserver la vie spirituelle en le Chrétien, mais peut communiquer ou accorder cette vie éternelle à ceux qui marchent dans l’intégrité conformément à Sa volonté.</w:t>
      </w:r>
    </w:p>
    <w:p w:rsidR="007C6B86" w:rsidRDefault="007C6B86" w:rsidP="007C6B86">
      <w:pPr>
        <w:pStyle w:val="CC"/>
        <w:jc w:val="left"/>
      </w:pPr>
    </w:p>
    <w:p w:rsidR="007C6B86" w:rsidRPr="007C6B86" w:rsidRDefault="007C6B86" w:rsidP="007C6B86">
      <w:pPr>
        <w:pStyle w:val="CC"/>
        <w:jc w:val="left"/>
      </w:pPr>
      <w:r w:rsidRPr="007C6B86">
        <w:t>QUESTIONS</w:t>
      </w:r>
    </w:p>
    <w:p w:rsidR="007C6B86" w:rsidRPr="007C6B86" w:rsidRDefault="007C6B86" w:rsidP="00867361">
      <w:pPr>
        <w:pStyle w:val="L6"/>
        <w:numPr>
          <w:ilvl w:val="0"/>
          <w:numId w:val="4"/>
        </w:numPr>
      </w:pPr>
      <w:r w:rsidRPr="007C6B86">
        <w:t>Pharaon se fia-t-il d’une façon quelconque aux paroles de Joseph ?</w:t>
      </w:r>
    </w:p>
    <w:p w:rsidR="007C6B86" w:rsidRPr="007C6B86" w:rsidRDefault="007C6B86" w:rsidP="00867361">
      <w:pPr>
        <w:pStyle w:val="L6"/>
        <w:numPr>
          <w:ilvl w:val="0"/>
          <w:numId w:val="4"/>
        </w:numPr>
      </w:pPr>
      <w:r w:rsidRPr="007C6B86">
        <w:t>A qui fut l’honneur pour cette sagesse ?</w:t>
      </w:r>
    </w:p>
    <w:p w:rsidR="007C6B86" w:rsidRPr="007C6B86" w:rsidRDefault="007C6B86" w:rsidP="00867361">
      <w:pPr>
        <w:pStyle w:val="L6"/>
        <w:numPr>
          <w:ilvl w:val="0"/>
          <w:numId w:val="4"/>
        </w:numPr>
      </w:pPr>
      <w:r w:rsidRPr="007C6B86">
        <w:t>La promotion de Joseph fut-elle le résultat de sa propre sagacité, ou est-elle due à sa fidélité vis-à-vis de Dieu ?</w:t>
      </w:r>
    </w:p>
    <w:p w:rsidR="007C6B86" w:rsidRPr="007C6B86" w:rsidRDefault="007C6B86" w:rsidP="00867361">
      <w:pPr>
        <w:pStyle w:val="L6"/>
        <w:numPr>
          <w:ilvl w:val="0"/>
          <w:numId w:val="4"/>
        </w:numPr>
      </w:pPr>
      <w:r w:rsidRPr="007C6B86">
        <w:t>Joseph géra-t-il fidèlement les affaires d’état, et maintint-il aussi son intégrité envers Dieu ?</w:t>
      </w:r>
    </w:p>
    <w:p w:rsidR="007C6B86" w:rsidRPr="007C6B86" w:rsidRDefault="007C6B86" w:rsidP="00867361">
      <w:pPr>
        <w:pStyle w:val="L6"/>
        <w:numPr>
          <w:ilvl w:val="0"/>
          <w:numId w:val="4"/>
        </w:numPr>
      </w:pPr>
      <w:r w:rsidRPr="007C6B86">
        <w:t>Quelle était la position ou le rang de Joseph dans le royaume ?</w:t>
      </w:r>
    </w:p>
    <w:p w:rsidR="007C6B86" w:rsidRPr="007C6B86" w:rsidRDefault="007C6B86" w:rsidP="00867361">
      <w:pPr>
        <w:pStyle w:val="L6"/>
        <w:numPr>
          <w:ilvl w:val="0"/>
          <w:numId w:val="4"/>
        </w:numPr>
      </w:pPr>
      <w:r w:rsidRPr="007C6B86">
        <w:t>Quelles furent les obligations de Joseph durant les années d’abondance ?</w:t>
      </w:r>
    </w:p>
    <w:p w:rsidR="007C6B86" w:rsidRPr="007C6B86" w:rsidRDefault="007C6B86" w:rsidP="00867361">
      <w:pPr>
        <w:pStyle w:val="L6"/>
        <w:numPr>
          <w:ilvl w:val="0"/>
          <w:numId w:val="4"/>
        </w:numPr>
      </w:pPr>
      <w:r w:rsidRPr="007C6B86">
        <w:t>La prophétie concernant les sept années d’abondance fut-elle accomplie ? Et celle des années de la pénuirie ?</w:t>
      </w:r>
    </w:p>
    <w:p w:rsidR="007C6B86" w:rsidRPr="007C6B86" w:rsidRDefault="007C6B86" w:rsidP="00867361">
      <w:pPr>
        <w:pStyle w:val="L6"/>
        <w:numPr>
          <w:ilvl w:val="0"/>
          <w:numId w:val="4"/>
        </w:numPr>
      </w:pPr>
      <w:r w:rsidRPr="007C6B86">
        <w:t>Les instructions de qui devait-on suivre pour obtenir de la  nourriture?</w:t>
      </w:r>
    </w:p>
    <w:p w:rsidR="007C6B86" w:rsidRPr="007C6B86" w:rsidRDefault="007C6B86" w:rsidP="00867361">
      <w:pPr>
        <w:pStyle w:val="L6"/>
        <w:numPr>
          <w:ilvl w:val="0"/>
          <w:numId w:val="4"/>
        </w:numPr>
      </w:pPr>
      <w:r w:rsidRPr="007C6B86">
        <w:t>Quelle fut l’envergure de la famine ?</w:t>
      </w:r>
    </w:p>
    <w:p w:rsidR="00B62561" w:rsidRPr="007C6B86" w:rsidRDefault="00B62561" w:rsidP="007C6B86">
      <w:pPr>
        <w:rPr>
          <w:noProof/>
        </w:rPr>
      </w:pPr>
    </w:p>
    <w:sectPr w:rsidR="00B62561" w:rsidRPr="007C6B86"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61" w:rsidRDefault="00867361" w:rsidP="00704B31">
      <w:r>
        <w:separator/>
      </w:r>
    </w:p>
  </w:endnote>
  <w:endnote w:type="continuationSeparator" w:id="0">
    <w:p w:rsidR="00867361" w:rsidRDefault="00867361"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7C6B86">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7C6B86">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61" w:rsidRDefault="00867361" w:rsidP="00704B31">
      <w:r>
        <w:separator/>
      </w:r>
    </w:p>
  </w:footnote>
  <w:footnote w:type="continuationSeparator" w:id="0">
    <w:p w:rsidR="00867361" w:rsidRDefault="00867361"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7F26"/>
    <w:multiLevelType w:val="hybridMultilevel"/>
    <w:tmpl w:val="42ECC97E"/>
    <w:lvl w:ilvl="0" w:tplc="5654248C">
      <w:start w:val="1"/>
      <w:numFmt w:val="decimal"/>
      <w:lvlText w:val="%1."/>
      <w:lvlJc w:val="left"/>
      <w:pPr>
        <w:tabs>
          <w:tab w:val="num" w:pos="1224"/>
        </w:tabs>
        <w:ind w:left="1224" w:hanging="360"/>
      </w:pPr>
      <w:rPr>
        <w:rFonts w:hint="default"/>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13DD2D21"/>
    <w:multiLevelType w:val="hybridMultilevel"/>
    <w:tmpl w:val="F184EBC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38E26E08"/>
    <w:multiLevelType w:val="hybridMultilevel"/>
    <w:tmpl w:val="D66C74E8"/>
    <w:lvl w:ilvl="0" w:tplc="5654248C">
      <w:start w:val="1"/>
      <w:numFmt w:val="decimal"/>
      <w:lvlText w:val="%1."/>
      <w:lvlJc w:val="left"/>
      <w:pPr>
        <w:tabs>
          <w:tab w:val="num" w:pos="936"/>
        </w:tabs>
        <w:ind w:left="936" w:hanging="360"/>
      </w:pPr>
      <w:rPr>
        <w:rFonts w:hint="default"/>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
    <w:nsid w:val="565008C8"/>
    <w:multiLevelType w:val="hybridMultilevel"/>
    <w:tmpl w:val="FEB64D54"/>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67361"/>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2016-07-23T11:14:00Z</cp:lastPrinted>
  <dcterms:created xsi:type="dcterms:W3CDTF">2016-07-23T11:16:00Z</dcterms:created>
  <dcterms:modified xsi:type="dcterms:W3CDTF">2016-07-23T11:16:00Z</dcterms:modified>
</cp:coreProperties>
</file>